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2F" w:rsidRPr="00FE776E" w:rsidRDefault="00E54177" w:rsidP="00E54177">
      <w:pPr>
        <w:shd w:val="clear" w:color="auto" w:fill="FFFFFF"/>
        <w:spacing w:after="0" w:line="234" w:lineRule="atLeast"/>
        <w:jc w:val="center"/>
        <w:rPr>
          <w:rFonts w:ascii="Times New Roman" w:eastAsia="Times New Roman" w:hAnsi="Times New Roman" w:cs="Times New Roman"/>
          <w:color w:val="000000"/>
          <w:sz w:val="28"/>
          <w:szCs w:val="28"/>
        </w:rPr>
      </w:pPr>
      <w:r w:rsidRPr="00FE776E">
        <w:rPr>
          <w:rFonts w:ascii="Times New Roman" w:eastAsia="Times New Roman" w:hAnsi="Times New Roman" w:cs="Times New Roman"/>
          <w:i/>
          <w:iCs/>
          <w:color w:val="000000"/>
          <w:sz w:val="28"/>
          <w:szCs w:val="28"/>
        </w:rPr>
        <w:t xml:space="preserve"> </w:t>
      </w:r>
      <w:r w:rsidR="00FE776E">
        <w:rPr>
          <w:rFonts w:ascii="Times New Roman" w:eastAsia="Times New Roman" w:hAnsi="Times New Roman" w:cs="Times New Roman"/>
          <w:color w:val="000000"/>
          <w:sz w:val="28"/>
          <w:szCs w:val="28"/>
        </w:rPr>
        <w:t>ỦY BAN NHÂN DÂN THÀNH PHỐ HẢI DƯƠNG</w:t>
      </w:r>
      <w:r w:rsidR="00FA192F" w:rsidRPr="00FE776E">
        <w:rPr>
          <w:rFonts w:ascii="Times New Roman" w:eastAsia="Times New Roman" w:hAnsi="Times New Roman" w:cs="Times New Roman"/>
          <w:color w:val="000000"/>
          <w:sz w:val="28"/>
          <w:szCs w:val="28"/>
        </w:rPr>
        <w:br/>
      </w:r>
      <w:r w:rsidR="00FE776E">
        <w:rPr>
          <w:rFonts w:ascii="Times New Roman" w:eastAsia="Times New Roman" w:hAnsi="Times New Roman" w:cs="Times New Roman"/>
          <w:b/>
          <w:bCs/>
          <w:color w:val="000000"/>
          <w:sz w:val="28"/>
          <w:szCs w:val="28"/>
        </w:rPr>
        <w:t>TRƯỜNG MẦM NON BÌNH MINH</w:t>
      </w:r>
    </w:p>
    <w:p w:rsidR="00FA192F" w:rsidRDefault="00FA192F" w:rsidP="00FA192F">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sidRPr="00FE776E">
        <w:rPr>
          <w:rFonts w:ascii="Times New Roman" w:eastAsia="Times New Roman" w:hAnsi="Times New Roman" w:cs="Times New Roman"/>
          <w:b/>
          <w:bCs/>
          <w:color w:val="000000"/>
          <w:sz w:val="28"/>
          <w:szCs w:val="28"/>
        </w:rPr>
        <w:t>BÁO CÁO THƯỜNG NIÊN</w:t>
      </w:r>
      <w:r w:rsidRPr="00FE776E">
        <w:rPr>
          <w:rFonts w:ascii="Times New Roman" w:eastAsia="Times New Roman" w:hAnsi="Times New Roman" w:cs="Times New Roman"/>
          <w:b/>
          <w:bCs/>
          <w:color w:val="000000"/>
          <w:sz w:val="28"/>
          <w:szCs w:val="28"/>
          <w:vertAlign w:val="superscript"/>
        </w:rPr>
        <w:t>2</w:t>
      </w:r>
      <w:r w:rsidRPr="00FE776E">
        <w:rPr>
          <w:rFonts w:ascii="Times New Roman" w:eastAsia="Times New Roman" w:hAnsi="Times New Roman" w:cs="Times New Roman"/>
          <w:b/>
          <w:bCs/>
          <w:color w:val="000000"/>
          <w:sz w:val="28"/>
          <w:szCs w:val="28"/>
        </w:rPr>
        <w:br/>
        <w:t>Năm:</w:t>
      </w:r>
      <w:r w:rsidR="00E54177">
        <w:rPr>
          <w:rFonts w:ascii="Times New Roman" w:eastAsia="Times New Roman" w:hAnsi="Times New Roman" w:cs="Times New Roman"/>
          <w:b/>
          <w:bCs/>
          <w:color w:val="000000"/>
          <w:sz w:val="28"/>
          <w:szCs w:val="28"/>
        </w:rPr>
        <w:t xml:space="preserve"> 2024-2025</w:t>
      </w:r>
    </w:p>
    <w:p w:rsidR="00E54177" w:rsidRPr="00FE776E" w:rsidRDefault="00E54177" w:rsidP="00E54177">
      <w:pPr>
        <w:shd w:val="clear" w:color="auto" w:fill="FFFFFF"/>
        <w:spacing w:after="0" w:line="234" w:lineRule="atLeast"/>
        <w:jc w:val="center"/>
        <w:rPr>
          <w:rFonts w:ascii="Times New Roman" w:eastAsia="Times New Roman" w:hAnsi="Times New Roman" w:cs="Times New Roman"/>
          <w:color w:val="000000"/>
          <w:sz w:val="28"/>
          <w:szCs w:val="28"/>
        </w:rPr>
      </w:pPr>
      <w:r w:rsidRPr="00FE776E">
        <w:rPr>
          <w:rFonts w:ascii="Times New Roman" w:eastAsia="Times New Roman" w:hAnsi="Times New Roman" w:cs="Times New Roman"/>
          <w:i/>
          <w:iCs/>
          <w:color w:val="000000"/>
          <w:sz w:val="28"/>
          <w:szCs w:val="28"/>
        </w:rPr>
        <w:t>(Kèm theo Thông tư số 09/2024/TT-BGDĐT 2024 của Bộ trưởng Bộ Giáo dục và Đào tạo)</w:t>
      </w:r>
    </w:p>
    <w:p w:rsidR="00E54177" w:rsidRPr="00FE776E" w:rsidRDefault="00E54177" w:rsidP="00FA192F">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E54177" w:rsidRPr="00E54177" w:rsidRDefault="00E54177"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54177">
        <w:rPr>
          <w:rFonts w:ascii="Times New Roman" w:eastAsia="Times New Roman" w:hAnsi="Times New Roman" w:cs="Times New Roman"/>
          <w:b/>
          <w:bCs/>
          <w:color w:val="000000"/>
          <w:sz w:val="28"/>
          <w:szCs w:val="28"/>
        </w:rPr>
        <w:t>I. THÔNG TIN CHUNG</w:t>
      </w:r>
      <w:r w:rsidRPr="00E54177">
        <w:rPr>
          <w:rFonts w:ascii="Times New Roman" w:eastAsia="Times New Roman" w:hAnsi="Times New Roman" w:cs="Times New Roman"/>
          <w:b/>
          <w:bCs/>
          <w:color w:val="000000"/>
          <w:sz w:val="28"/>
          <w:szCs w:val="28"/>
          <w:vertAlign w:val="superscript"/>
        </w:rPr>
        <w:t>2</w:t>
      </w:r>
    </w:p>
    <w:p w:rsidR="00D55A7C" w:rsidRPr="00836127" w:rsidRDefault="00D55A7C"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Tên cơ sở giáo dục: TRƯỜNG MẦM NON BÌNH MINH</w:t>
      </w:r>
    </w:p>
    <w:p w:rsidR="00D55A7C" w:rsidRDefault="00D55A7C"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2. Địa chỉ</w:t>
      </w:r>
      <w:r>
        <w:rPr>
          <w:rFonts w:ascii="Times New Roman" w:eastAsia="Times New Roman" w:hAnsi="Times New Roman" w:cs="Times New Roman"/>
          <w:color w:val="000000"/>
          <w:sz w:val="28"/>
          <w:szCs w:val="28"/>
        </w:rPr>
        <w:t xml:space="preserve">: Ngõ 62 đường Bình Minh khu </w:t>
      </w:r>
      <w:r w:rsidR="00F53F17">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phường </w:t>
      </w:r>
      <w:r w:rsidR="00F53F17">
        <w:rPr>
          <w:rFonts w:ascii="Times New Roman" w:eastAsia="Times New Roman" w:hAnsi="Times New Roman" w:cs="Times New Roman"/>
          <w:color w:val="000000"/>
          <w:sz w:val="28"/>
          <w:szCs w:val="28"/>
        </w:rPr>
        <w:t>Lê Thanh Nghị</w:t>
      </w:r>
      <w:r>
        <w:rPr>
          <w:rFonts w:ascii="Times New Roman" w:eastAsia="Times New Roman" w:hAnsi="Times New Roman" w:cs="Times New Roman"/>
          <w:color w:val="000000"/>
          <w:sz w:val="28"/>
          <w:szCs w:val="28"/>
        </w:rPr>
        <w:t xml:space="preserve"> thành phố Hải Dương.</w:t>
      </w:r>
    </w:p>
    <w:p w:rsidR="00D55A7C" w:rsidRDefault="00D55A7C" w:rsidP="00293D51">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w:t>
      </w:r>
      <w:r w:rsidRPr="00836127">
        <w:rPr>
          <w:rFonts w:ascii="Times New Roman" w:eastAsia="Times New Roman" w:hAnsi="Times New Roman" w:cs="Times New Roman"/>
          <w:color w:val="000000"/>
          <w:sz w:val="28"/>
          <w:szCs w:val="28"/>
        </w:rPr>
        <w:t xml:space="preserve"> điện thoại</w:t>
      </w:r>
      <w:r>
        <w:rPr>
          <w:rFonts w:ascii="Times New Roman" w:eastAsia="Times New Roman" w:hAnsi="Times New Roman" w:cs="Times New Roman"/>
          <w:color w:val="000000"/>
          <w:sz w:val="28"/>
          <w:szCs w:val="28"/>
        </w:rPr>
        <w:t>: 03203.852.679.</w:t>
      </w:r>
    </w:p>
    <w:p w:rsidR="00D55A7C" w:rsidRDefault="00D55A7C" w:rsidP="00293D51">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thư điện tử: hd-mnbinhminh@haiduong.edu.vn</w:t>
      </w:r>
      <w:r w:rsidRPr="00836127">
        <w:rPr>
          <w:rFonts w:ascii="Times New Roman" w:eastAsia="Times New Roman" w:hAnsi="Times New Roman" w:cs="Times New Roman"/>
          <w:color w:val="000000"/>
          <w:sz w:val="28"/>
          <w:szCs w:val="28"/>
        </w:rPr>
        <w:t xml:space="preserve"> </w:t>
      </w:r>
    </w:p>
    <w:p w:rsidR="008C51E8" w:rsidRPr="003F542C" w:rsidRDefault="008C51E8" w:rsidP="008C51E8">
      <w:pPr>
        <w:spacing w:after="0" w:line="276" w:lineRule="auto"/>
        <w:jc w:val="both"/>
        <w:rPr>
          <w:rFonts w:ascii="Times New Roman" w:hAnsi="Times New Roman" w:cs="Times New Roman"/>
          <w:sz w:val="28"/>
          <w:szCs w:val="28"/>
        </w:rPr>
      </w:pPr>
      <w:r w:rsidRPr="000049A2">
        <w:rPr>
          <w:rFonts w:ascii="Times New Roman" w:hAnsi="Times New Roman" w:cs="Times New Roman"/>
          <w:b/>
          <w:sz w:val="28"/>
          <w:szCs w:val="28"/>
        </w:rPr>
        <w:t>3. Loại hình cơ sở giáo dục:</w:t>
      </w:r>
      <w:r>
        <w:rPr>
          <w:rFonts w:ascii="Times New Roman" w:hAnsi="Times New Roman" w:cs="Times New Roman"/>
          <w:sz w:val="28"/>
          <w:szCs w:val="28"/>
        </w:rPr>
        <w:t xml:space="preserve"> </w:t>
      </w:r>
      <w:r w:rsidRPr="003F542C">
        <w:rPr>
          <w:rFonts w:ascii="Times New Roman" w:hAnsi="Times New Roman" w:cs="Times New Roman"/>
          <w:sz w:val="28"/>
          <w:szCs w:val="28"/>
        </w:rPr>
        <w:t>Trường Mầm non công lập</w:t>
      </w:r>
    </w:p>
    <w:p w:rsidR="008C51E8" w:rsidRPr="000049A2" w:rsidRDefault="008C51E8" w:rsidP="008C51E8">
      <w:pPr>
        <w:spacing w:after="0" w:line="276" w:lineRule="auto"/>
        <w:jc w:val="both"/>
        <w:rPr>
          <w:rFonts w:ascii="Times New Roman" w:hAnsi="Times New Roman" w:cs="Times New Roman"/>
          <w:b/>
          <w:sz w:val="28"/>
          <w:szCs w:val="28"/>
        </w:rPr>
      </w:pPr>
      <w:r w:rsidRPr="000049A2">
        <w:rPr>
          <w:rFonts w:ascii="Times New Roman" w:hAnsi="Times New Roman" w:cs="Times New Roman"/>
          <w:b/>
          <w:sz w:val="28"/>
          <w:szCs w:val="28"/>
        </w:rPr>
        <w:t>4. Sứ mạng, tầm nhìn, mục tiêu</w:t>
      </w:r>
    </w:p>
    <w:p w:rsidR="008C51E8" w:rsidRPr="000049A2" w:rsidRDefault="008C51E8" w:rsidP="008C51E8">
      <w:pPr>
        <w:spacing w:after="0" w:line="276" w:lineRule="auto"/>
        <w:jc w:val="both"/>
        <w:rPr>
          <w:rFonts w:ascii="Times New Roman" w:hAnsi="Times New Roman" w:cs="Times New Roman"/>
          <w:b/>
          <w:sz w:val="28"/>
          <w:szCs w:val="28"/>
        </w:rPr>
      </w:pPr>
      <w:r w:rsidRPr="000049A2">
        <w:rPr>
          <w:rFonts w:ascii="Times New Roman" w:hAnsi="Times New Roman" w:cs="Times New Roman"/>
          <w:b/>
          <w:sz w:val="28"/>
          <w:szCs w:val="28"/>
        </w:rPr>
        <w:t>4.1. Sứ mạng:</w:t>
      </w:r>
    </w:p>
    <w:p w:rsidR="008C51E8" w:rsidRPr="003F542C"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Tạo môi trường giáo dục an toàn, tràn đầy tình yêu thương; mỗi trẻ đều được chăm sóc chu đáo, được tôn trọng, được vui vẻ thể hiện bản thân.</w:t>
      </w:r>
    </w:p>
    <w:p w:rsidR="008C51E8" w:rsidRPr="003F542C"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Tạo dựng đội ngũ giáo viên đạo đức, giỏi chuyên môn – là người giữ trọng trách hướng dẫn, khuyến khích, thúc đẩy khả năng khám phá của trẻ; giúp trẻ hình thành tích cách tự lập, có bản lĩnh, suy nghĩ độc lập và biết cách ứng xử trong xã hội.</w:t>
      </w:r>
    </w:p>
    <w:p w:rsidR="008C51E8" w:rsidRPr="003F542C"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Luôn tạo dựng và gắn kết với phụ huynh mà ở đó gia đình sẽ đóng vai trò hỗ trợ đắc lực giúp giáo viên phát triển tối đa tiềm năng của trẻ.</w:t>
      </w:r>
    </w:p>
    <w:p w:rsidR="008C51E8" w:rsidRPr="000049A2" w:rsidRDefault="008C51E8" w:rsidP="008C51E8">
      <w:pPr>
        <w:spacing w:after="0" w:line="276" w:lineRule="auto"/>
        <w:jc w:val="both"/>
        <w:rPr>
          <w:rFonts w:ascii="Times New Roman" w:hAnsi="Times New Roman" w:cs="Times New Roman"/>
          <w:b/>
          <w:sz w:val="28"/>
          <w:szCs w:val="28"/>
        </w:rPr>
      </w:pPr>
      <w:r w:rsidRPr="000049A2">
        <w:rPr>
          <w:rFonts w:ascii="Times New Roman" w:hAnsi="Times New Roman" w:cs="Times New Roman"/>
          <w:b/>
          <w:sz w:val="28"/>
          <w:szCs w:val="28"/>
        </w:rPr>
        <w:t>4.2. Tầm nhìn:</w:t>
      </w:r>
    </w:p>
    <w:p w:rsidR="008C51E8" w:rsidRPr="003F542C"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Xây dựng nhà trường đạt chuẩn về việc chăm sóc giáo dục và phát triền tối đa những tố chất thông minh của trẻ ngay từ nhỏ.</w:t>
      </w:r>
    </w:p>
    <w:p w:rsidR="008C51E8" w:rsidRPr="003F542C"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Khuyến khích trí tò mò tìm hiểu thế giới xung quanh của trẻ sẽ</w:t>
      </w:r>
      <w:r>
        <w:rPr>
          <w:rFonts w:ascii="Times New Roman" w:hAnsi="Times New Roman" w:cs="Times New Roman"/>
          <w:sz w:val="28"/>
          <w:szCs w:val="28"/>
        </w:rPr>
        <w:t xml:space="preserve"> giúp các </w:t>
      </w:r>
      <w:r w:rsidRPr="003F542C">
        <w:rPr>
          <w:rFonts w:ascii="Times New Roman" w:hAnsi="Times New Roman" w:cs="Times New Roman"/>
          <w:sz w:val="28"/>
          <w:szCs w:val="28"/>
        </w:rPr>
        <w:t>con tiếp thu kiến thức một cách tự nhiên, giúp các con có khả năng tư duy độ</w:t>
      </w:r>
      <w:r>
        <w:rPr>
          <w:rFonts w:ascii="Times New Roman" w:hAnsi="Times New Roman" w:cs="Times New Roman"/>
          <w:sz w:val="28"/>
          <w:szCs w:val="28"/>
        </w:rPr>
        <w:t xml:space="preserve">c </w:t>
      </w:r>
      <w:r w:rsidRPr="003F542C">
        <w:rPr>
          <w:rFonts w:ascii="Times New Roman" w:hAnsi="Times New Roman" w:cs="Times New Roman"/>
          <w:sz w:val="28"/>
          <w:szCs w:val="28"/>
        </w:rPr>
        <w:t>lập, phát triển về kiến thức lẫn nhân cách một cách toàn diện, đáp ứng nhu cầ</w:t>
      </w:r>
      <w:r>
        <w:rPr>
          <w:rFonts w:ascii="Times New Roman" w:hAnsi="Times New Roman" w:cs="Times New Roman"/>
          <w:sz w:val="28"/>
          <w:szCs w:val="28"/>
        </w:rPr>
        <w:t xml:space="preserve">u </w:t>
      </w:r>
      <w:r w:rsidRPr="003F542C">
        <w:rPr>
          <w:rFonts w:ascii="Times New Roman" w:hAnsi="Times New Roman" w:cs="Times New Roman"/>
          <w:sz w:val="28"/>
          <w:szCs w:val="28"/>
        </w:rPr>
        <w:t>và mong đợi ngày càng nâng cao của đông đảo phụ huynh trong và ngoài đị</w:t>
      </w:r>
      <w:r>
        <w:rPr>
          <w:rFonts w:ascii="Times New Roman" w:hAnsi="Times New Roman" w:cs="Times New Roman"/>
          <w:sz w:val="28"/>
          <w:szCs w:val="28"/>
        </w:rPr>
        <w:t xml:space="preserve">a </w:t>
      </w:r>
      <w:r w:rsidRPr="003F542C">
        <w:rPr>
          <w:rFonts w:ascii="Times New Roman" w:hAnsi="Times New Roman" w:cs="Times New Roman"/>
          <w:sz w:val="28"/>
          <w:szCs w:val="28"/>
        </w:rPr>
        <w:t>b</w:t>
      </w:r>
      <w:r>
        <w:rPr>
          <w:rFonts w:ascii="Times New Roman" w:hAnsi="Times New Roman" w:cs="Times New Roman"/>
          <w:sz w:val="28"/>
          <w:szCs w:val="28"/>
        </w:rPr>
        <w:t>à</w:t>
      </w:r>
      <w:r w:rsidRPr="003F542C">
        <w:rPr>
          <w:rFonts w:ascii="Times New Roman" w:hAnsi="Times New Roman" w:cs="Times New Roman"/>
          <w:sz w:val="28"/>
          <w:szCs w:val="28"/>
        </w:rPr>
        <w:t>n, là sự lựa chọn đầu tiên cho các bậc cha mẹ có con trong độ tuổi mầm non.</w:t>
      </w:r>
    </w:p>
    <w:p w:rsidR="008C51E8" w:rsidRPr="000049A2" w:rsidRDefault="008C51E8" w:rsidP="008C51E8">
      <w:pPr>
        <w:spacing w:after="0" w:line="276" w:lineRule="auto"/>
        <w:jc w:val="both"/>
        <w:rPr>
          <w:rFonts w:ascii="Times New Roman" w:hAnsi="Times New Roman" w:cs="Times New Roman"/>
          <w:b/>
          <w:sz w:val="28"/>
          <w:szCs w:val="28"/>
        </w:rPr>
      </w:pPr>
      <w:r w:rsidRPr="000049A2">
        <w:rPr>
          <w:rFonts w:ascii="Times New Roman" w:hAnsi="Times New Roman" w:cs="Times New Roman"/>
          <w:b/>
          <w:sz w:val="28"/>
          <w:szCs w:val="28"/>
        </w:rPr>
        <w:t>4.3. Mục tiêu:</w:t>
      </w:r>
    </w:p>
    <w:p w:rsidR="008C51E8" w:rsidRPr="003F542C"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Xây dựng môi trường giáo dục hiện đại trong đó đề cao sự phát triển cả tính và năng khiếu riêng biệt của trẻ</w:t>
      </w:r>
      <w:r>
        <w:rPr>
          <w:rFonts w:ascii="Times New Roman" w:hAnsi="Times New Roman" w:cs="Times New Roman"/>
          <w:sz w:val="28"/>
          <w:szCs w:val="28"/>
        </w:rPr>
        <w:t>.</w:t>
      </w:r>
    </w:p>
    <w:p w:rsidR="008C51E8"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Xây dựng nhà trường có uy tín về chất lượng giáo dục, phù hợp với yêu cầu đổi mới và hội nhập</w:t>
      </w:r>
      <w:r>
        <w:rPr>
          <w:rFonts w:ascii="Times New Roman" w:hAnsi="Times New Roman" w:cs="Times New Roman"/>
          <w:sz w:val="28"/>
          <w:szCs w:val="28"/>
        </w:rPr>
        <w:t>.</w:t>
      </w:r>
    </w:p>
    <w:p w:rsidR="008C51E8" w:rsidRPr="00B97F6A" w:rsidRDefault="008C51E8" w:rsidP="008C51E8">
      <w:pPr>
        <w:spacing w:after="0" w:line="276" w:lineRule="auto"/>
        <w:ind w:firstLine="720"/>
        <w:jc w:val="both"/>
        <w:rPr>
          <w:rFonts w:ascii="Times New Roman" w:hAnsi="Times New Roman" w:cs="Times New Roman"/>
          <w:sz w:val="28"/>
          <w:szCs w:val="28"/>
          <w:lang w:val="vi-VN"/>
        </w:rPr>
      </w:pPr>
      <w:r w:rsidRPr="006A0779">
        <w:rPr>
          <w:rFonts w:ascii="Times New Roman" w:hAnsi="Times New Roman" w:cs="Times New Roman"/>
          <w:sz w:val="28"/>
          <w:szCs w:val="28"/>
          <w:lang w:val="pt-BR"/>
        </w:rPr>
        <w:lastRenderedPageBreak/>
        <w:t xml:space="preserve">Thực hiện nghiêm </w:t>
      </w:r>
      <w:r>
        <w:rPr>
          <w:rFonts w:ascii="Times New Roman" w:hAnsi="Times New Roman" w:cs="Times New Roman"/>
          <w:sz w:val="28"/>
          <w:szCs w:val="28"/>
          <w:lang w:val="pt-BR"/>
        </w:rPr>
        <w:t xml:space="preserve">túc </w:t>
      </w:r>
      <w:r w:rsidRPr="006A0779">
        <w:rPr>
          <w:rFonts w:ascii="Times New Roman" w:hAnsi="Times New Roman" w:cs="Times New Roman"/>
          <w:sz w:val="28"/>
          <w:szCs w:val="28"/>
          <w:lang w:val="pt-BR"/>
        </w:rPr>
        <w:t>công tác</w:t>
      </w:r>
      <w:r w:rsidRPr="006A0779">
        <w:rPr>
          <w:rFonts w:ascii="Times New Roman" w:hAnsi="Times New Roman" w:cs="Times New Roman"/>
          <w:sz w:val="28"/>
          <w:szCs w:val="28"/>
          <w:lang w:val="vi-VN"/>
        </w:rPr>
        <w:t xml:space="preserve"> bảo đảm an toàn cho trẻ</w:t>
      </w:r>
      <w:r w:rsidRPr="006A0779">
        <w:rPr>
          <w:rFonts w:ascii="Times New Roman" w:hAnsi="Times New Roman" w:cs="Times New Roman"/>
          <w:sz w:val="28"/>
          <w:szCs w:val="28"/>
          <w:lang w:val="pt-BR"/>
        </w:rPr>
        <w:t xml:space="preserve">; </w:t>
      </w:r>
      <w:r w:rsidRPr="006A0779">
        <w:rPr>
          <w:rFonts w:ascii="Times New Roman" w:hAnsi="Times New Roman" w:cs="Times New Roman"/>
          <w:sz w:val="28"/>
          <w:szCs w:val="28"/>
          <w:lang w:val="vi-VN"/>
        </w:rPr>
        <w:t xml:space="preserve">đổi mới, nâng cao chất lượng thực hiện Chương trình </w:t>
      </w:r>
      <w:r w:rsidRPr="006A0779">
        <w:rPr>
          <w:rFonts w:ascii="Times New Roman" w:hAnsi="Times New Roman" w:cs="Times New Roman"/>
          <w:sz w:val="28"/>
          <w:szCs w:val="28"/>
          <w:lang w:val="pt-BR"/>
        </w:rPr>
        <w:t>GDMN.</w:t>
      </w:r>
      <w:r w:rsidRPr="00B97F6A">
        <w:rPr>
          <w:rFonts w:ascii="Times New Roman" w:hAnsi="Times New Roman" w:cs="Times New Roman"/>
          <w:sz w:val="28"/>
          <w:szCs w:val="28"/>
        </w:rPr>
        <w:t xml:space="preserve"> Nâng cao chất lượng nuôi dưỡng, chăm sóc và giáo dục trẻ</w:t>
      </w:r>
      <w:r>
        <w:rPr>
          <w:rFonts w:ascii="Times New Roman" w:hAnsi="Times New Roman" w:cs="Times New Roman"/>
          <w:sz w:val="28"/>
          <w:szCs w:val="28"/>
        </w:rPr>
        <w:t>.</w:t>
      </w:r>
      <w:r w:rsidRPr="00B97F6A">
        <w:rPr>
          <w:rFonts w:ascii="Times New Roman" w:hAnsi="Times New Roman" w:cs="Times New Roman"/>
          <w:iCs/>
          <w:sz w:val="28"/>
          <w:szCs w:val="28"/>
        </w:rPr>
        <w:t xml:space="preserve"> Tăng cường công tác tuyên truyền về GDMN với nhiều hình thức; triển khai hiệu quả ứng dụng công nghệ thông tin (CNTT), chuyển đổi số (CĐS) trong </w:t>
      </w:r>
      <w:r>
        <w:rPr>
          <w:rFonts w:ascii="Times New Roman" w:hAnsi="Times New Roman" w:cs="Times New Roman"/>
          <w:iCs/>
          <w:sz w:val="28"/>
          <w:szCs w:val="28"/>
        </w:rPr>
        <w:t>nhà trường.</w:t>
      </w:r>
    </w:p>
    <w:p w:rsidR="008C51E8" w:rsidRPr="00B97F6A"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Tiếp tục duy trì, nâng cao chất lượng phổ cập giáo dục mầm non cho trẻ em 5 tuổi trong những năm tiế</w:t>
      </w:r>
      <w:r>
        <w:rPr>
          <w:rFonts w:ascii="Times New Roman" w:hAnsi="Times New Roman" w:cs="Times New Roman"/>
          <w:sz w:val="28"/>
          <w:szCs w:val="28"/>
        </w:rPr>
        <w:t xml:space="preserve">p theo và </w:t>
      </w:r>
      <w:r w:rsidRPr="00B62EDE">
        <w:rPr>
          <w:rFonts w:ascii="Times New Roman" w:hAnsi="Times New Roman" w:cs="Times New Roman"/>
          <w:sz w:val="28"/>
          <w:szCs w:val="28"/>
        </w:rPr>
        <w:t>hướng đến thực hiện phổ cập GDMN trẻ em mẫu giáo 3 tuổi, 4 tuổi</w:t>
      </w:r>
      <w:r>
        <w:rPr>
          <w:rFonts w:ascii="Times New Roman" w:hAnsi="Times New Roman" w:cs="Times New Roman"/>
          <w:sz w:val="28"/>
          <w:szCs w:val="28"/>
        </w:rPr>
        <w:t>.</w:t>
      </w:r>
    </w:p>
    <w:p w:rsidR="008C51E8" w:rsidRPr="008C51E8" w:rsidRDefault="008C51E8" w:rsidP="008C51E8">
      <w:pPr>
        <w:spacing w:after="0" w:line="276" w:lineRule="auto"/>
        <w:jc w:val="both"/>
        <w:rPr>
          <w:rFonts w:ascii="Times New Roman" w:hAnsi="Times New Roman" w:cs="Times New Roman"/>
          <w:b/>
          <w:sz w:val="28"/>
          <w:szCs w:val="28"/>
        </w:rPr>
      </w:pPr>
      <w:r w:rsidRPr="0079048F">
        <w:rPr>
          <w:rFonts w:ascii="Times New Roman" w:hAnsi="Times New Roman" w:cs="Times New Roman"/>
          <w:b/>
          <w:sz w:val="28"/>
          <w:szCs w:val="28"/>
        </w:rPr>
        <w:t>5. Quá trình hình thành và phát triển</w:t>
      </w:r>
    </w:p>
    <w:p w:rsidR="008C51E8" w:rsidRPr="008C51E8" w:rsidRDefault="008C51E8" w:rsidP="008C51E8">
      <w:pPr>
        <w:spacing w:line="276" w:lineRule="auto"/>
        <w:ind w:firstLine="720"/>
        <w:jc w:val="both"/>
        <w:rPr>
          <w:rFonts w:ascii="Times New Roman" w:hAnsi="Times New Roman" w:cs="Times New Roman"/>
          <w:sz w:val="28"/>
          <w:szCs w:val="28"/>
        </w:rPr>
      </w:pPr>
      <w:r w:rsidRPr="008C51E8">
        <w:rPr>
          <w:rFonts w:ascii="Times New Roman" w:hAnsi="Times New Roman" w:cs="Times New Roman"/>
          <w:sz w:val="28"/>
          <w:szCs w:val="28"/>
        </w:rPr>
        <w:t xml:space="preserve">- Trường mầm non Bình Minh được thành lập năm 1982. Bốn mươi năm phát triển và trưởng thành nhà trường được công nhận đạt chuẩn Quốc gia mức độ I lần đầu tiên vào năm 2004. Từ khi thành lập đến nay trường liên tục đạt danh hiệu tập thể lao động tiên tiến và xuất sắc, trường đạt chuẩn Quốc gia mức độ I từ năm 2004, kiểm định chất lượng đạt mức độ III năm 2015, được tặng thưởng nhiều Bằng khen, Cờ thi đua xuất sắc của UBND Tỉnh Hải Dương, Bộ Giáo dục - Đào tạo và Thủ tướng Chính phủ, 03 lần được Chủ tịch nước tặng Huân chương Hạng Ba, Hạng Nhì, Hạng Nhất. Nhiều năm liền nhà trường được Phòng Giáo dục và Đào tạo, Sở Giáo dục và Đào tạo, Bộ Giáo dục và Đào tạo lựa chọn làm điểm các chuyên đề về Giáo dục mầm non, là địa chỉ tin cậy của phụ huynh Tỉnh Hải Dương nói chung và thành phố Hải Dương nói riêng. </w:t>
      </w:r>
    </w:p>
    <w:p w:rsidR="008C51E8"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Chi ủy, Chi bộ được Đảng bộ</w:t>
      </w:r>
      <w:r>
        <w:rPr>
          <w:rFonts w:ascii="Times New Roman" w:hAnsi="Times New Roman" w:cs="Times New Roman"/>
          <w:sz w:val="28"/>
          <w:szCs w:val="28"/>
        </w:rPr>
        <w:t xml:space="preserve"> phường Phạm Ngũ Lão </w:t>
      </w:r>
      <w:r w:rsidRPr="003F542C">
        <w:rPr>
          <w:rFonts w:ascii="Times New Roman" w:hAnsi="Times New Roman" w:cs="Times New Roman"/>
          <w:sz w:val="28"/>
          <w:szCs w:val="28"/>
        </w:rPr>
        <w:t xml:space="preserve">tặng giấy khen “Hoàn thành </w:t>
      </w:r>
      <w:r>
        <w:rPr>
          <w:rFonts w:ascii="Times New Roman" w:hAnsi="Times New Roman" w:cs="Times New Roman"/>
          <w:sz w:val="28"/>
          <w:szCs w:val="28"/>
        </w:rPr>
        <w:t xml:space="preserve">xuất sắc </w:t>
      </w:r>
      <w:r w:rsidRPr="003F542C">
        <w:rPr>
          <w:rFonts w:ascii="Times New Roman" w:hAnsi="Times New Roman" w:cs="Times New Roman"/>
          <w:sz w:val="28"/>
          <w:szCs w:val="28"/>
        </w:rPr>
        <w:t>nhiệm vụ” năm 202</w:t>
      </w:r>
      <w:r w:rsidR="00F53F17">
        <w:rPr>
          <w:rFonts w:ascii="Times New Roman" w:hAnsi="Times New Roman" w:cs="Times New Roman"/>
          <w:sz w:val="28"/>
          <w:szCs w:val="28"/>
        </w:rPr>
        <w:t>4</w:t>
      </w:r>
      <w:r w:rsidRPr="003F542C">
        <w:rPr>
          <w:rFonts w:ascii="Times New Roman" w:hAnsi="Times New Roman" w:cs="Times New Roman"/>
          <w:sz w:val="28"/>
          <w:szCs w:val="28"/>
        </w:rPr>
        <w:t xml:space="preserve">. </w:t>
      </w:r>
    </w:p>
    <w:p w:rsidR="008C51E8" w:rsidRPr="003F542C" w:rsidRDefault="008C51E8" w:rsidP="008C51E8">
      <w:pPr>
        <w:spacing w:after="0" w:line="276"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Tập thể Công đoàn, Chi đoàn hoàn thành xuất sắc nhiệm vụ nhiều năm liền.</w:t>
      </w:r>
    </w:p>
    <w:p w:rsidR="00A97C4D" w:rsidRDefault="008C51E8" w:rsidP="00A97C4D">
      <w:pPr>
        <w:ind w:firstLine="720"/>
        <w:jc w:val="both"/>
        <w:rPr>
          <w:rFonts w:ascii="Times New Roman" w:hAnsi="Times New Roman" w:cs="Times New Roman"/>
          <w:sz w:val="28"/>
          <w:szCs w:val="28"/>
        </w:rPr>
      </w:pPr>
      <w:r w:rsidRPr="003F542C">
        <w:rPr>
          <w:rFonts w:ascii="Times New Roman" w:hAnsi="Times New Roman" w:cs="Times New Roman"/>
          <w:sz w:val="28"/>
          <w:szCs w:val="28"/>
        </w:rPr>
        <w:t>Nhà trường có đội ngũ cán bộ, giáo viên, nhân viên đầy đủ về số lượng đảm bảo về chất lượng, tư cách phẩm chất đạo đức tốt, tay nghề vững vàng, có năng lực, nhiệt tình và năng động trong công tác, có kinh nghiệm trong quản lý và giảng dạy, có tỉnh thần trách nhiệm cao trong công việc.</w:t>
      </w:r>
      <w:r w:rsidR="00A97C4D" w:rsidRPr="00A97C4D">
        <w:rPr>
          <w:rFonts w:ascii="Times New Roman" w:hAnsi="Times New Roman" w:cs="Times New Roman"/>
          <w:sz w:val="28"/>
          <w:szCs w:val="28"/>
        </w:rPr>
        <w:t xml:space="preserve"> </w:t>
      </w:r>
      <w:r w:rsidR="00A97C4D" w:rsidRPr="008C51E8">
        <w:rPr>
          <w:rFonts w:ascii="Times New Roman" w:hAnsi="Times New Roman" w:cs="Times New Roman"/>
          <w:sz w:val="28"/>
          <w:szCs w:val="28"/>
        </w:rPr>
        <w:t>Hiện tại nhà trường có 5</w:t>
      </w:r>
      <w:r w:rsidR="00F53F17">
        <w:rPr>
          <w:rFonts w:ascii="Times New Roman" w:hAnsi="Times New Roman" w:cs="Times New Roman"/>
          <w:sz w:val="28"/>
          <w:szCs w:val="28"/>
        </w:rPr>
        <w:t>0</w:t>
      </w:r>
      <w:r w:rsidR="00A97C4D" w:rsidRPr="008C51E8">
        <w:rPr>
          <w:rFonts w:ascii="Times New Roman" w:hAnsi="Times New Roman" w:cs="Times New Roman"/>
          <w:sz w:val="28"/>
          <w:szCs w:val="28"/>
        </w:rPr>
        <w:t xml:space="preserve"> cán bộ, giáo viên, nhân viên đang làm việc với 100% đạt chuẩn về trình độ, tỷ lệ trên chuẩn rấ</w:t>
      </w:r>
      <w:r w:rsidR="00A97C4D">
        <w:rPr>
          <w:rFonts w:ascii="Times New Roman" w:hAnsi="Times New Roman" w:cs="Times New Roman"/>
          <w:sz w:val="28"/>
          <w:szCs w:val="28"/>
        </w:rPr>
        <w:t>t cao trên 9</w:t>
      </w:r>
      <w:r w:rsidR="00F53F17">
        <w:rPr>
          <w:rFonts w:ascii="Times New Roman" w:hAnsi="Times New Roman" w:cs="Times New Roman"/>
          <w:sz w:val="28"/>
          <w:szCs w:val="28"/>
        </w:rPr>
        <w:t>7</w:t>
      </w:r>
      <w:r w:rsidR="00A97C4D">
        <w:rPr>
          <w:rFonts w:ascii="Times New Roman" w:hAnsi="Times New Roman" w:cs="Times New Roman"/>
          <w:sz w:val="28"/>
          <w:szCs w:val="28"/>
        </w:rPr>
        <w:t xml:space="preserve">%. </w:t>
      </w:r>
      <w:r w:rsidRPr="008C51E8">
        <w:rPr>
          <w:rFonts w:ascii="Times New Roman" w:hAnsi="Times New Roman" w:cs="Times New Roman"/>
          <w:sz w:val="28"/>
          <w:szCs w:val="28"/>
        </w:rPr>
        <w:t xml:space="preserve">Nhà trường hiện có gần 600 trẻ với tổng số 20 nhóm lớp được phân chia theo đúng độ tuổi. </w:t>
      </w:r>
    </w:p>
    <w:p w:rsidR="008C51E8" w:rsidRPr="00061187" w:rsidRDefault="008C51E8" w:rsidP="00A97C4D">
      <w:pPr>
        <w:spacing w:after="0" w:line="276" w:lineRule="auto"/>
        <w:ind w:firstLine="720"/>
        <w:jc w:val="both"/>
        <w:rPr>
          <w:rFonts w:ascii="Times New Roman" w:hAnsi="Times New Roman" w:cs="Times New Roman"/>
          <w:sz w:val="28"/>
          <w:szCs w:val="28"/>
        </w:rPr>
      </w:pPr>
      <w:r w:rsidRPr="00061187">
        <w:rPr>
          <w:rFonts w:ascii="Times New Roman" w:hAnsi="Times New Roman" w:cs="Times New Roman"/>
          <w:sz w:val="28"/>
          <w:szCs w:val="28"/>
        </w:rPr>
        <w:t xml:space="preserve">Qua những thành tích đạt được trường Mầm non </w:t>
      </w:r>
      <w:r w:rsidR="00A97C4D">
        <w:rPr>
          <w:rFonts w:ascii="Times New Roman" w:hAnsi="Times New Roman" w:cs="Times New Roman"/>
          <w:sz w:val="28"/>
          <w:szCs w:val="28"/>
        </w:rPr>
        <w:t>Bình Minh</w:t>
      </w:r>
      <w:r w:rsidRPr="00061187">
        <w:rPr>
          <w:rFonts w:ascii="Times New Roman" w:hAnsi="Times New Roman" w:cs="Times New Roman"/>
          <w:sz w:val="28"/>
          <w:szCs w:val="28"/>
        </w:rPr>
        <w:t xml:space="preserve"> luôn phấn đấu giữ vững danh hiệu và hoàn thành tốt mục tiêu giáo dục đề ra cho những năm sau.</w:t>
      </w:r>
    </w:p>
    <w:p w:rsidR="00950A43" w:rsidRDefault="00D55A7C"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6. Thô</w:t>
      </w:r>
      <w:r w:rsidR="00950A43">
        <w:rPr>
          <w:rFonts w:ascii="Times New Roman" w:eastAsia="Times New Roman" w:hAnsi="Times New Roman" w:cs="Times New Roman"/>
          <w:color w:val="000000"/>
          <w:sz w:val="28"/>
          <w:szCs w:val="28"/>
        </w:rPr>
        <w:t>ng tin người đại diện pháp luật:</w:t>
      </w:r>
    </w:p>
    <w:p w:rsidR="00950A43" w:rsidRDefault="00D55A7C" w:rsidP="00293D51">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Họ và tên</w:t>
      </w:r>
      <w:r w:rsidR="00950A43">
        <w:rPr>
          <w:rFonts w:ascii="Times New Roman" w:eastAsia="Times New Roman" w:hAnsi="Times New Roman" w:cs="Times New Roman"/>
          <w:color w:val="000000"/>
          <w:sz w:val="28"/>
          <w:szCs w:val="28"/>
        </w:rPr>
        <w:t>: Vũ Thị Lan Hương;</w:t>
      </w:r>
    </w:p>
    <w:p w:rsidR="00950A43" w:rsidRDefault="00950A43" w:rsidP="00293D51">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D55A7C" w:rsidRPr="00836127">
        <w:rPr>
          <w:rFonts w:ascii="Times New Roman" w:eastAsia="Times New Roman" w:hAnsi="Times New Roman" w:cs="Times New Roman"/>
          <w:color w:val="000000"/>
          <w:sz w:val="28"/>
          <w:szCs w:val="28"/>
        </w:rPr>
        <w:t>hức vụ</w:t>
      </w:r>
      <w:r>
        <w:rPr>
          <w:rFonts w:ascii="Times New Roman" w:eastAsia="Times New Roman" w:hAnsi="Times New Roman" w:cs="Times New Roman"/>
          <w:color w:val="000000"/>
          <w:sz w:val="28"/>
          <w:szCs w:val="28"/>
        </w:rPr>
        <w:t>: Hiệu trưởng;</w:t>
      </w:r>
    </w:p>
    <w:p w:rsidR="00950A43" w:rsidRDefault="00950A43" w:rsidP="00F53F17">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D55A7C" w:rsidRPr="00836127">
        <w:rPr>
          <w:rFonts w:ascii="Times New Roman" w:eastAsia="Times New Roman" w:hAnsi="Times New Roman" w:cs="Times New Roman"/>
          <w:color w:val="000000"/>
          <w:sz w:val="28"/>
          <w:szCs w:val="28"/>
        </w:rPr>
        <w:t>ịa chỉ nơi làm việc</w:t>
      </w:r>
      <w:r>
        <w:rPr>
          <w:rFonts w:ascii="Times New Roman" w:eastAsia="Times New Roman" w:hAnsi="Times New Roman" w:cs="Times New Roman"/>
          <w:color w:val="000000"/>
          <w:sz w:val="28"/>
          <w:szCs w:val="28"/>
        </w:rPr>
        <w:t>:</w:t>
      </w:r>
      <w:r w:rsidRPr="00950A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Ngõ 62 đường Bình Minh khu </w:t>
      </w:r>
      <w:r w:rsidR="00F53F17">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phường </w:t>
      </w:r>
      <w:r w:rsidR="00F53F17">
        <w:rPr>
          <w:rFonts w:ascii="Times New Roman" w:eastAsia="Times New Roman" w:hAnsi="Times New Roman" w:cs="Times New Roman"/>
          <w:color w:val="000000"/>
          <w:sz w:val="28"/>
          <w:szCs w:val="28"/>
        </w:rPr>
        <w:t>Lê Thanh Nghị</w:t>
      </w:r>
      <w:r>
        <w:rPr>
          <w:rFonts w:ascii="Times New Roman" w:eastAsia="Times New Roman" w:hAnsi="Times New Roman" w:cs="Times New Roman"/>
          <w:color w:val="000000"/>
          <w:sz w:val="28"/>
          <w:szCs w:val="28"/>
        </w:rPr>
        <w:t xml:space="preserve"> thành phố Hải Dương.</w:t>
      </w:r>
    </w:p>
    <w:p w:rsidR="00950A43" w:rsidRDefault="00950A43" w:rsidP="00293D51">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w:t>
      </w:r>
      <w:r w:rsidR="00D55A7C" w:rsidRPr="00836127">
        <w:rPr>
          <w:rFonts w:ascii="Times New Roman" w:eastAsia="Times New Roman" w:hAnsi="Times New Roman" w:cs="Times New Roman"/>
          <w:color w:val="000000"/>
          <w:sz w:val="28"/>
          <w:szCs w:val="28"/>
        </w:rPr>
        <w:t>ố điện thoại</w:t>
      </w:r>
      <w:r>
        <w:rPr>
          <w:rFonts w:ascii="Times New Roman" w:eastAsia="Times New Roman" w:hAnsi="Times New Roman" w:cs="Times New Roman"/>
          <w:color w:val="000000"/>
          <w:sz w:val="28"/>
          <w:szCs w:val="28"/>
        </w:rPr>
        <w:t>: 0989.096.198;</w:t>
      </w:r>
    </w:p>
    <w:p w:rsidR="00D55A7C" w:rsidRPr="00836127" w:rsidRDefault="00950A43" w:rsidP="00293D51">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thư điện tử: vuthilanhuonghd679@gmail.com</w:t>
      </w:r>
    </w:p>
    <w:p w:rsidR="00D55A7C" w:rsidRDefault="00D55A7C"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7. Tổ chức bộ máy:</w:t>
      </w:r>
    </w:p>
    <w:p w:rsidR="00A97C4D" w:rsidRDefault="00A97C4D" w:rsidP="00A97C4D">
      <w:pPr>
        <w:spacing w:after="0" w:line="276" w:lineRule="auto"/>
        <w:jc w:val="both"/>
        <w:rPr>
          <w:rFonts w:ascii="Times New Roman" w:hAnsi="Times New Roman" w:cs="Times New Roman"/>
          <w:sz w:val="28"/>
          <w:szCs w:val="28"/>
        </w:rPr>
      </w:pPr>
      <w:r w:rsidRPr="00CE6273">
        <w:rPr>
          <w:rFonts w:ascii="Times New Roman" w:hAnsi="Times New Roman" w:cs="Times New Roman"/>
          <w:sz w:val="28"/>
          <w:szCs w:val="28"/>
        </w:rPr>
        <w:t>Trường Mầ</w:t>
      </w:r>
      <w:r>
        <w:rPr>
          <w:rFonts w:ascii="Times New Roman" w:hAnsi="Times New Roman" w:cs="Times New Roman"/>
          <w:sz w:val="28"/>
          <w:szCs w:val="28"/>
        </w:rPr>
        <w:t>m non Bình Minh được thành lập theo QĐ số 08/TC của UBND tỉnh Hả</w:t>
      </w:r>
      <w:r w:rsidR="00F53F17">
        <w:rPr>
          <w:rFonts w:ascii="Times New Roman" w:hAnsi="Times New Roman" w:cs="Times New Roman"/>
          <w:sz w:val="28"/>
          <w:szCs w:val="28"/>
        </w:rPr>
        <w:t>i Hưng ngày 15/4/1982</w:t>
      </w:r>
      <w:r w:rsidRPr="00CE6273">
        <w:rPr>
          <w:rFonts w:ascii="Times New Roman" w:hAnsi="Times New Roman" w:cs="Times New Roman"/>
          <w:sz w:val="28"/>
          <w:szCs w:val="28"/>
        </w:rPr>
        <w:t xml:space="preserve"> tiền thân là </w:t>
      </w:r>
      <w:r w:rsidR="00F53F17">
        <w:rPr>
          <w:rFonts w:ascii="Times New Roman" w:hAnsi="Times New Roman" w:cs="Times New Roman"/>
          <w:sz w:val="28"/>
          <w:szCs w:val="28"/>
        </w:rPr>
        <w:t>Nhà trẻ Bình Minh</w:t>
      </w:r>
      <w:r w:rsidRPr="00CE6273">
        <w:rPr>
          <w:rFonts w:ascii="Times New Roman" w:hAnsi="Times New Roman" w:cs="Times New Roman"/>
          <w:sz w:val="28"/>
          <w:szCs w:val="28"/>
        </w:rPr>
        <w:t xml:space="preserve">. </w:t>
      </w:r>
      <w:r w:rsidRPr="00061187">
        <w:rPr>
          <w:rFonts w:ascii="Times New Roman" w:hAnsi="Times New Roman" w:cs="Times New Roman"/>
          <w:sz w:val="28"/>
          <w:szCs w:val="28"/>
        </w:rPr>
        <w:t>Danh sách thành viên hội đồng trường</w:t>
      </w:r>
    </w:p>
    <w:p w:rsidR="00A97C4D" w:rsidRDefault="00A97C4D" w:rsidP="00A97C4D">
      <w:pPr>
        <w:spacing w:after="0" w:line="276" w:lineRule="auto"/>
        <w:jc w:val="both"/>
        <w:rPr>
          <w:rFonts w:ascii="Times New Roman" w:hAnsi="Times New Roman" w:cs="Times New Roman"/>
          <w:sz w:val="28"/>
          <w:szCs w:val="28"/>
        </w:rPr>
      </w:pPr>
    </w:p>
    <w:tbl>
      <w:tblPr>
        <w:tblStyle w:val="TableGrid1"/>
        <w:tblW w:w="8854" w:type="dxa"/>
        <w:jc w:val="center"/>
        <w:tblLook w:val="01E0" w:firstRow="1" w:lastRow="1" w:firstColumn="1" w:lastColumn="1" w:noHBand="0" w:noVBand="0"/>
      </w:tblPr>
      <w:tblGrid>
        <w:gridCol w:w="885"/>
        <w:gridCol w:w="2741"/>
        <w:gridCol w:w="5228"/>
      </w:tblGrid>
      <w:tr w:rsidR="00A97C4D" w:rsidRPr="00A97C4D" w:rsidTr="007E0A3D">
        <w:trPr>
          <w:trHeight w:val="215"/>
          <w:jc w:val="center"/>
        </w:trPr>
        <w:tc>
          <w:tcPr>
            <w:tcW w:w="885" w:type="dxa"/>
          </w:tcPr>
          <w:p w:rsidR="00A97C4D" w:rsidRPr="00A97C4D" w:rsidRDefault="00A97C4D" w:rsidP="00A97C4D">
            <w:pPr>
              <w:jc w:val="center"/>
              <w:rPr>
                <w:b/>
                <w:sz w:val="28"/>
                <w:szCs w:val="28"/>
              </w:rPr>
            </w:pPr>
            <w:r w:rsidRPr="00A97C4D">
              <w:rPr>
                <w:b/>
                <w:sz w:val="28"/>
                <w:szCs w:val="28"/>
              </w:rPr>
              <w:t>STT</w:t>
            </w:r>
          </w:p>
        </w:tc>
        <w:tc>
          <w:tcPr>
            <w:tcW w:w="2741" w:type="dxa"/>
          </w:tcPr>
          <w:p w:rsidR="00A97C4D" w:rsidRPr="00A97C4D" w:rsidRDefault="00A97C4D" w:rsidP="00A97C4D">
            <w:pPr>
              <w:jc w:val="center"/>
              <w:rPr>
                <w:b/>
                <w:sz w:val="28"/>
                <w:szCs w:val="28"/>
              </w:rPr>
            </w:pPr>
            <w:r w:rsidRPr="00A97C4D">
              <w:rPr>
                <w:b/>
                <w:sz w:val="28"/>
                <w:szCs w:val="28"/>
              </w:rPr>
              <w:t>Họ và tên</w:t>
            </w:r>
          </w:p>
        </w:tc>
        <w:tc>
          <w:tcPr>
            <w:tcW w:w="5228" w:type="dxa"/>
          </w:tcPr>
          <w:p w:rsidR="00A97C4D" w:rsidRPr="00A97C4D" w:rsidRDefault="00A97C4D" w:rsidP="00A97C4D">
            <w:pPr>
              <w:jc w:val="center"/>
              <w:rPr>
                <w:b/>
                <w:sz w:val="28"/>
                <w:szCs w:val="28"/>
              </w:rPr>
            </w:pPr>
            <w:r w:rsidRPr="00A97C4D">
              <w:rPr>
                <w:b/>
                <w:sz w:val="28"/>
                <w:szCs w:val="28"/>
              </w:rPr>
              <w:t>Chức vụ</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1</w:t>
            </w:r>
          </w:p>
        </w:tc>
        <w:tc>
          <w:tcPr>
            <w:tcW w:w="2741" w:type="dxa"/>
          </w:tcPr>
          <w:p w:rsidR="00A97C4D" w:rsidRPr="00A97C4D" w:rsidRDefault="00A97C4D" w:rsidP="00A97C4D">
            <w:pPr>
              <w:rPr>
                <w:sz w:val="28"/>
                <w:szCs w:val="28"/>
              </w:rPr>
            </w:pPr>
            <w:r w:rsidRPr="00A97C4D">
              <w:rPr>
                <w:sz w:val="28"/>
                <w:szCs w:val="28"/>
              </w:rPr>
              <w:t>Vũ Thị Lan Hương</w:t>
            </w:r>
          </w:p>
        </w:tc>
        <w:tc>
          <w:tcPr>
            <w:tcW w:w="5228" w:type="dxa"/>
          </w:tcPr>
          <w:p w:rsidR="00A97C4D" w:rsidRPr="00A97C4D" w:rsidRDefault="00A97C4D" w:rsidP="00A97C4D">
            <w:pPr>
              <w:rPr>
                <w:sz w:val="28"/>
                <w:szCs w:val="28"/>
              </w:rPr>
            </w:pPr>
            <w:r w:rsidRPr="00A97C4D">
              <w:rPr>
                <w:sz w:val="28"/>
                <w:szCs w:val="28"/>
              </w:rPr>
              <w:t>Hiệu trưởng</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2</w:t>
            </w:r>
          </w:p>
        </w:tc>
        <w:tc>
          <w:tcPr>
            <w:tcW w:w="2741" w:type="dxa"/>
          </w:tcPr>
          <w:p w:rsidR="00A97C4D" w:rsidRPr="00A97C4D" w:rsidRDefault="00A97C4D" w:rsidP="00A97C4D">
            <w:pPr>
              <w:rPr>
                <w:sz w:val="28"/>
                <w:szCs w:val="28"/>
              </w:rPr>
            </w:pPr>
            <w:r w:rsidRPr="00A97C4D">
              <w:rPr>
                <w:sz w:val="28"/>
                <w:szCs w:val="28"/>
              </w:rPr>
              <w:t xml:space="preserve">Phạm Thị Thúy Hằng </w:t>
            </w:r>
          </w:p>
        </w:tc>
        <w:tc>
          <w:tcPr>
            <w:tcW w:w="5228" w:type="dxa"/>
          </w:tcPr>
          <w:p w:rsidR="00A97C4D" w:rsidRPr="00A97C4D" w:rsidRDefault="00A97C4D" w:rsidP="00A97C4D">
            <w:pPr>
              <w:rPr>
                <w:sz w:val="28"/>
                <w:szCs w:val="28"/>
              </w:rPr>
            </w:pPr>
            <w:r w:rsidRPr="00A97C4D">
              <w:rPr>
                <w:sz w:val="28"/>
                <w:szCs w:val="28"/>
              </w:rPr>
              <w:t>Chủ tịch HPN phường</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3</w:t>
            </w:r>
          </w:p>
        </w:tc>
        <w:tc>
          <w:tcPr>
            <w:tcW w:w="2741" w:type="dxa"/>
          </w:tcPr>
          <w:p w:rsidR="00A97C4D" w:rsidRPr="00A97C4D" w:rsidRDefault="00A97C4D" w:rsidP="00A97C4D">
            <w:pPr>
              <w:rPr>
                <w:sz w:val="28"/>
                <w:szCs w:val="28"/>
              </w:rPr>
            </w:pPr>
            <w:r w:rsidRPr="00A97C4D">
              <w:rPr>
                <w:sz w:val="28"/>
                <w:szCs w:val="28"/>
              </w:rPr>
              <w:t>Đào Văn Cường</w:t>
            </w:r>
          </w:p>
        </w:tc>
        <w:tc>
          <w:tcPr>
            <w:tcW w:w="5228" w:type="dxa"/>
          </w:tcPr>
          <w:p w:rsidR="00A97C4D" w:rsidRPr="00A97C4D" w:rsidRDefault="00A97C4D" w:rsidP="00A97C4D">
            <w:pPr>
              <w:rPr>
                <w:sz w:val="28"/>
                <w:szCs w:val="28"/>
              </w:rPr>
            </w:pPr>
            <w:r w:rsidRPr="00A97C4D">
              <w:rPr>
                <w:sz w:val="28"/>
                <w:szCs w:val="28"/>
              </w:rPr>
              <w:t>Trưởng ban đại diện CMHS trường</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4</w:t>
            </w:r>
          </w:p>
        </w:tc>
        <w:tc>
          <w:tcPr>
            <w:tcW w:w="2741" w:type="dxa"/>
          </w:tcPr>
          <w:p w:rsidR="00A97C4D" w:rsidRPr="00A97C4D" w:rsidRDefault="00A97C4D" w:rsidP="00A97C4D">
            <w:pPr>
              <w:rPr>
                <w:sz w:val="28"/>
                <w:szCs w:val="28"/>
              </w:rPr>
            </w:pPr>
            <w:r w:rsidRPr="00A97C4D">
              <w:rPr>
                <w:sz w:val="28"/>
                <w:szCs w:val="28"/>
              </w:rPr>
              <w:t>Trần Thị Tuyết Lê</w:t>
            </w:r>
          </w:p>
        </w:tc>
        <w:tc>
          <w:tcPr>
            <w:tcW w:w="5228" w:type="dxa"/>
          </w:tcPr>
          <w:p w:rsidR="00A97C4D" w:rsidRPr="00A97C4D" w:rsidRDefault="00A97C4D" w:rsidP="00A97C4D">
            <w:pPr>
              <w:rPr>
                <w:sz w:val="28"/>
                <w:szCs w:val="28"/>
              </w:rPr>
            </w:pPr>
            <w:r w:rsidRPr="00A97C4D">
              <w:rPr>
                <w:sz w:val="28"/>
                <w:szCs w:val="28"/>
              </w:rPr>
              <w:t>Chủ tịch Công đoàn – TTCM 5 T– Thư ký</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5</w:t>
            </w:r>
          </w:p>
        </w:tc>
        <w:tc>
          <w:tcPr>
            <w:tcW w:w="2741" w:type="dxa"/>
          </w:tcPr>
          <w:p w:rsidR="00A97C4D" w:rsidRPr="00A97C4D" w:rsidRDefault="00A97C4D" w:rsidP="00A97C4D">
            <w:pPr>
              <w:rPr>
                <w:sz w:val="28"/>
                <w:szCs w:val="28"/>
              </w:rPr>
            </w:pPr>
            <w:r w:rsidRPr="00A97C4D">
              <w:rPr>
                <w:sz w:val="28"/>
                <w:szCs w:val="28"/>
              </w:rPr>
              <w:t>Nguyễn Thanh Thúy</w:t>
            </w:r>
          </w:p>
        </w:tc>
        <w:tc>
          <w:tcPr>
            <w:tcW w:w="5228" w:type="dxa"/>
          </w:tcPr>
          <w:p w:rsidR="00A97C4D" w:rsidRPr="00A97C4D" w:rsidRDefault="00A97C4D" w:rsidP="00A97C4D">
            <w:pPr>
              <w:rPr>
                <w:sz w:val="28"/>
                <w:szCs w:val="28"/>
              </w:rPr>
            </w:pPr>
            <w:r w:rsidRPr="00A97C4D">
              <w:rPr>
                <w:sz w:val="28"/>
                <w:szCs w:val="28"/>
              </w:rPr>
              <w:t>Tổ trưởng tổ NT</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6</w:t>
            </w:r>
          </w:p>
        </w:tc>
        <w:tc>
          <w:tcPr>
            <w:tcW w:w="2741" w:type="dxa"/>
          </w:tcPr>
          <w:p w:rsidR="00A97C4D" w:rsidRPr="00A97C4D" w:rsidRDefault="00A97C4D" w:rsidP="00A97C4D">
            <w:pPr>
              <w:rPr>
                <w:sz w:val="28"/>
                <w:szCs w:val="28"/>
              </w:rPr>
            </w:pPr>
            <w:r w:rsidRPr="00A97C4D">
              <w:rPr>
                <w:sz w:val="28"/>
                <w:szCs w:val="28"/>
              </w:rPr>
              <w:t>Nguyễn Thị Hường</w:t>
            </w:r>
          </w:p>
        </w:tc>
        <w:tc>
          <w:tcPr>
            <w:tcW w:w="5228" w:type="dxa"/>
          </w:tcPr>
          <w:p w:rsidR="00A97C4D" w:rsidRPr="00A97C4D" w:rsidRDefault="00A97C4D" w:rsidP="00A97C4D">
            <w:pPr>
              <w:rPr>
                <w:sz w:val="28"/>
                <w:szCs w:val="28"/>
              </w:rPr>
            </w:pPr>
            <w:r w:rsidRPr="00A97C4D">
              <w:rPr>
                <w:sz w:val="28"/>
                <w:szCs w:val="28"/>
              </w:rPr>
              <w:t>Tổ trưởng tổ MG 3T</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7</w:t>
            </w:r>
          </w:p>
        </w:tc>
        <w:tc>
          <w:tcPr>
            <w:tcW w:w="2741" w:type="dxa"/>
          </w:tcPr>
          <w:p w:rsidR="00A97C4D" w:rsidRPr="00A97C4D" w:rsidRDefault="00A97C4D" w:rsidP="00A97C4D">
            <w:pPr>
              <w:rPr>
                <w:sz w:val="28"/>
                <w:szCs w:val="28"/>
              </w:rPr>
            </w:pPr>
            <w:r w:rsidRPr="00A97C4D">
              <w:rPr>
                <w:sz w:val="28"/>
                <w:szCs w:val="28"/>
              </w:rPr>
              <w:t>Đào Thị Mai Anh</w:t>
            </w:r>
          </w:p>
        </w:tc>
        <w:tc>
          <w:tcPr>
            <w:tcW w:w="5228" w:type="dxa"/>
          </w:tcPr>
          <w:p w:rsidR="00A97C4D" w:rsidRPr="00A97C4D" w:rsidRDefault="00A97C4D" w:rsidP="00A97C4D">
            <w:pPr>
              <w:rPr>
                <w:sz w:val="28"/>
                <w:szCs w:val="28"/>
              </w:rPr>
            </w:pPr>
            <w:r w:rsidRPr="00A97C4D">
              <w:rPr>
                <w:sz w:val="28"/>
                <w:szCs w:val="28"/>
              </w:rPr>
              <w:t>Bí thư Đoàn Thanh niên</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8</w:t>
            </w:r>
          </w:p>
        </w:tc>
        <w:tc>
          <w:tcPr>
            <w:tcW w:w="2741" w:type="dxa"/>
          </w:tcPr>
          <w:p w:rsidR="00A97C4D" w:rsidRPr="00A97C4D" w:rsidRDefault="00A97C4D" w:rsidP="00A97C4D">
            <w:pPr>
              <w:rPr>
                <w:sz w:val="28"/>
                <w:szCs w:val="28"/>
              </w:rPr>
            </w:pPr>
            <w:r w:rsidRPr="00A97C4D">
              <w:rPr>
                <w:sz w:val="28"/>
                <w:szCs w:val="28"/>
              </w:rPr>
              <w:t>Phạm Thị Hồng Thúy</w:t>
            </w:r>
          </w:p>
        </w:tc>
        <w:tc>
          <w:tcPr>
            <w:tcW w:w="5228" w:type="dxa"/>
          </w:tcPr>
          <w:p w:rsidR="00A97C4D" w:rsidRPr="00A97C4D" w:rsidRDefault="00A97C4D" w:rsidP="00A97C4D">
            <w:pPr>
              <w:rPr>
                <w:sz w:val="28"/>
                <w:szCs w:val="28"/>
              </w:rPr>
            </w:pPr>
            <w:r w:rsidRPr="00A97C4D">
              <w:rPr>
                <w:sz w:val="28"/>
                <w:szCs w:val="28"/>
              </w:rPr>
              <w:t>Trưởng ban TTND</w:t>
            </w:r>
          </w:p>
        </w:tc>
      </w:tr>
      <w:tr w:rsidR="00A97C4D" w:rsidRPr="00A97C4D" w:rsidTr="007E0A3D">
        <w:trPr>
          <w:trHeight w:val="215"/>
          <w:jc w:val="center"/>
        </w:trPr>
        <w:tc>
          <w:tcPr>
            <w:tcW w:w="885" w:type="dxa"/>
          </w:tcPr>
          <w:p w:rsidR="00A97C4D" w:rsidRPr="00A97C4D" w:rsidRDefault="00A97C4D" w:rsidP="00A97C4D">
            <w:pPr>
              <w:jc w:val="center"/>
              <w:rPr>
                <w:sz w:val="28"/>
                <w:szCs w:val="28"/>
              </w:rPr>
            </w:pPr>
            <w:r w:rsidRPr="00A97C4D">
              <w:rPr>
                <w:sz w:val="28"/>
                <w:szCs w:val="28"/>
              </w:rPr>
              <w:t>9</w:t>
            </w:r>
          </w:p>
        </w:tc>
        <w:tc>
          <w:tcPr>
            <w:tcW w:w="2741" w:type="dxa"/>
          </w:tcPr>
          <w:p w:rsidR="00A97C4D" w:rsidRPr="00A97C4D" w:rsidRDefault="00A97C4D" w:rsidP="00A97C4D">
            <w:pPr>
              <w:rPr>
                <w:sz w:val="28"/>
                <w:szCs w:val="28"/>
              </w:rPr>
            </w:pPr>
            <w:r w:rsidRPr="00A97C4D">
              <w:rPr>
                <w:sz w:val="28"/>
                <w:szCs w:val="28"/>
              </w:rPr>
              <w:t>Đỗ Thị Thu Thủy</w:t>
            </w:r>
          </w:p>
        </w:tc>
        <w:tc>
          <w:tcPr>
            <w:tcW w:w="5228" w:type="dxa"/>
          </w:tcPr>
          <w:p w:rsidR="00A97C4D" w:rsidRPr="00A97C4D" w:rsidRDefault="00A97C4D" w:rsidP="00A97C4D">
            <w:pPr>
              <w:rPr>
                <w:sz w:val="28"/>
                <w:szCs w:val="28"/>
              </w:rPr>
            </w:pPr>
            <w:r w:rsidRPr="00A97C4D">
              <w:rPr>
                <w:sz w:val="28"/>
                <w:szCs w:val="28"/>
              </w:rPr>
              <w:t>TTCM 4 tuổi</w:t>
            </w:r>
          </w:p>
        </w:tc>
      </w:tr>
    </w:tbl>
    <w:p w:rsidR="00A97C4D" w:rsidRDefault="00A97C4D" w:rsidP="00A97C4D">
      <w:pPr>
        <w:spacing w:after="0" w:line="276" w:lineRule="auto"/>
        <w:jc w:val="both"/>
        <w:rPr>
          <w:rFonts w:ascii="Times New Roman" w:hAnsi="Times New Roman" w:cs="Times New Roman"/>
          <w:sz w:val="28"/>
          <w:szCs w:val="28"/>
        </w:rPr>
      </w:pPr>
    </w:p>
    <w:p w:rsidR="00A97C4D" w:rsidRPr="00A477F2" w:rsidRDefault="00A97C4D" w:rsidP="00A97C4D">
      <w:pPr>
        <w:spacing w:after="0" w:line="276" w:lineRule="auto"/>
        <w:jc w:val="both"/>
        <w:rPr>
          <w:rFonts w:ascii="Times New Roman" w:hAnsi="Times New Roman" w:cs="Times New Roman"/>
          <w:sz w:val="28"/>
          <w:szCs w:val="28"/>
        </w:rPr>
      </w:pPr>
      <w:r w:rsidRPr="00A477F2">
        <w:rPr>
          <w:rFonts w:ascii="Times New Roman" w:hAnsi="Times New Roman" w:cs="Times New Roman"/>
          <w:sz w:val="28"/>
          <w:szCs w:val="28"/>
        </w:rPr>
        <w:t>Quyết định số</w:t>
      </w:r>
      <w:r w:rsidR="00EB6901">
        <w:rPr>
          <w:rFonts w:ascii="Times New Roman" w:hAnsi="Times New Roman" w:cs="Times New Roman"/>
          <w:sz w:val="28"/>
          <w:szCs w:val="28"/>
        </w:rPr>
        <w:t xml:space="preserve"> ……</w:t>
      </w:r>
      <w:proofErr w:type="gramStart"/>
      <w:r w:rsidR="00EB6901">
        <w:rPr>
          <w:rFonts w:ascii="Times New Roman" w:hAnsi="Times New Roman" w:cs="Times New Roman"/>
          <w:sz w:val="28"/>
          <w:szCs w:val="28"/>
        </w:rPr>
        <w:t>…..</w:t>
      </w:r>
      <w:proofErr w:type="gramEnd"/>
      <w:r w:rsidR="00EB6901">
        <w:rPr>
          <w:rFonts w:ascii="Times New Roman" w:hAnsi="Times New Roman" w:cs="Times New Roman"/>
          <w:sz w:val="28"/>
          <w:szCs w:val="28"/>
        </w:rPr>
        <w:t>/QĐ-UBND ngày 30 tháng 12 năm 2020</w:t>
      </w:r>
      <w:r w:rsidRPr="00A477F2">
        <w:rPr>
          <w:rFonts w:ascii="Times New Roman" w:hAnsi="Times New Roman" w:cs="Times New Roman"/>
          <w:sz w:val="28"/>
          <w:szCs w:val="28"/>
        </w:rPr>
        <w:t xml:space="preserve"> của </w:t>
      </w:r>
      <w:r w:rsidR="00EB6901">
        <w:rPr>
          <w:rFonts w:ascii="Times New Roman" w:hAnsi="Times New Roman" w:cs="Times New Roman"/>
          <w:sz w:val="28"/>
          <w:szCs w:val="28"/>
        </w:rPr>
        <w:t>UBND</w:t>
      </w:r>
      <w:r w:rsidRPr="00A477F2">
        <w:rPr>
          <w:rFonts w:ascii="Times New Roman" w:hAnsi="Times New Roman" w:cs="Times New Roman"/>
          <w:sz w:val="28"/>
          <w:szCs w:val="28"/>
        </w:rPr>
        <w:t xml:space="preserve"> </w:t>
      </w:r>
      <w:r>
        <w:rPr>
          <w:rFonts w:ascii="Times New Roman" w:hAnsi="Times New Roman" w:cs="Times New Roman"/>
          <w:sz w:val="28"/>
          <w:szCs w:val="28"/>
        </w:rPr>
        <w:t>TP Hải Dương</w:t>
      </w:r>
      <w:r w:rsidRPr="00A477F2">
        <w:rPr>
          <w:rFonts w:ascii="Times New Roman" w:hAnsi="Times New Roman" w:cs="Times New Roman"/>
          <w:sz w:val="28"/>
          <w:szCs w:val="28"/>
        </w:rPr>
        <w:t xml:space="preserve"> về bổ nhiệm hiệu trưởng</w:t>
      </w:r>
      <w:r>
        <w:rPr>
          <w:rFonts w:ascii="Times New Roman" w:hAnsi="Times New Roman" w:cs="Times New Roman"/>
          <w:sz w:val="28"/>
          <w:szCs w:val="28"/>
        </w:rPr>
        <w:t xml:space="preserve"> trường Mầ</w:t>
      </w:r>
      <w:r w:rsidR="00EB6901">
        <w:rPr>
          <w:rFonts w:ascii="Times New Roman" w:hAnsi="Times New Roman" w:cs="Times New Roman"/>
          <w:sz w:val="28"/>
          <w:szCs w:val="28"/>
        </w:rPr>
        <w:t>m non Bình Minh (đc Hương)</w:t>
      </w:r>
      <w:r>
        <w:rPr>
          <w:rFonts w:ascii="Times New Roman" w:hAnsi="Times New Roman" w:cs="Times New Roman"/>
          <w:sz w:val="28"/>
          <w:szCs w:val="28"/>
        </w:rPr>
        <w:t>.</w:t>
      </w:r>
    </w:p>
    <w:p w:rsidR="00A97C4D" w:rsidRDefault="00A97C4D" w:rsidP="00A97C4D">
      <w:pPr>
        <w:spacing w:after="0" w:line="276" w:lineRule="auto"/>
        <w:jc w:val="both"/>
        <w:rPr>
          <w:rFonts w:ascii="Times New Roman" w:hAnsi="Times New Roman" w:cs="Times New Roman"/>
          <w:sz w:val="28"/>
          <w:szCs w:val="28"/>
        </w:rPr>
      </w:pPr>
      <w:r w:rsidRPr="00A477F2">
        <w:rPr>
          <w:rFonts w:ascii="Times New Roman" w:hAnsi="Times New Roman" w:cs="Times New Roman"/>
          <w:sz w:val="28"/>
          <w:szCs w:val="28"/>
        </w:rPr>
        <w:t>Quyết định số</w:t>
      </w:r>
      <w:r w:rsidR="00EB6901">
        <w:rPr>
          <w:rFonts w:ascii="Times New Roman" w:hAnsi="Times New Roman" w:cs="Times New Roman"/>
          <w:sz w:val="28"/>
          <w:szCs w:val="28"/>
        </w:rPr>
        <w:t xml:space="preserve"> 2093/QĐ-UBND ngày 29 tháng 07 năm 2020</w:t>
      </w:r>
      <w:r w:rsidRPr="00A477F2">
        <w:rPr>
          <w:rFonts w:ascii="Times New Roman" w:hAnsi="Times New Roman" w:cs="Times New Roman"/>
          <w:sz w:val="28"/>
          <w:szCs w:val="28"/>
        </w:rPr>
        <w:t xml:space="preserve"> của </w:t>
      </w:r>
      <w:r w:rsidR="00EB6901">
        <w:rPr>
          <w:rFonts w:ascii="Times New Roman" w:hAnsi="Times New Roman" w:cs="Times New Roman"/>
          <w:sz w:val="28"/>
          <w:szCs w:val="28"/>
        </w:rPr>
        <w:t>UBND</w:t>
      </w:r>
      <w:r w:rsidRPr="00A477F2">
        <w:rPr>
          <w:rFonts w:ascii="Times New Roman" w:hAnsi="Times New Roman" w:cs="Times New Roman"/>
          <w:sz w:val="28"/>
          <w:szCs w:val="28"/>
        </w:rPr>
        <w:t xml:space="preserve"> </w:t>
      </w:r>
      <w:r>
        <w:rPr>
          <w:rFonts w:ascii="Times New Roman" w:hAnsi="Times New Roman" w:cs="Times New Roman"/>
          <w:sz w:val="28"/>
          <w:szCs w:val="28"/>
        </w:rPr>
        <w:t>TP Hải Dương</w:t>
      </w:r>
      <w:r w:rsidRPr="00A477F2">
        <w:rPr>
          <w:rFonts w:ascii="Times New Roman" w:hAnsi="Times New Roman" w:cs="Times New Roman"/>
          <w:sz w:val="28"/>
          <w:szCs w:val="28"/>
        </w:rPr>
        <w:t xml:space="preserve"> về bổ nhiệm Phó Hiệu trưởng trường mầ</w:t>
      </w:r>
      <w:r w:rsidR="00EB6901">
        <w:rPr>
          <w:rFonts w:ascii="Times New Roman" w:hAnsi="Times New Roman" w:cs="Times New Roman"/>
          <w:sz w:val="28"/>
          <w:szCs w:val="28"/>
        </w:rPr>
        <w:t>m non Bình Minh (đc Hà)</w:t>
      </w:r>
      <w:r>
        <w:rPr>
          <w:rFonts w:ascii="Times New Roman" w:hAnsi="Times New Roman" w:cs="Times New Roman"/>
          <w:sz w:val="28"/>
          <w:szCs w:val="28"/>
        </w:rPr>
        <w:t>.</w:t>
      </w:r>
    </w:p>
    <w:p w:rsidR="00A97C4D" w:rsidRDefault="00A97C4D" w:rsidP="00A97C4D">
      <w:pPr>
        <w:spacing w:after="0" w:line="276" w:lineRule="auto"/>
        <w:jc w:val="both"/>
        <w:rPr>
          <w:rFonts w:ascii="Times New Roman" w:hAnsi="Times New Roman" w:cs="Times New Roman"/>
          <w:sz w:val="28"/>
          <w:szCs w:val="28"/>
        </w:rPr>
      </w:pPr>
      <w:r w:rsidRPr="00F46EE1">
        <w:rPr>
          <w:rFonts w:ascii="Times New Roman" w:hAnsi="Times New Roman" w:cs="Times New Roman"/>
          <w:sz w:val="28"/>
          <w:szCs w:val="28"/>
        </w:rPr>
        <w:t>Quyết định số</w:t>
      </w:r>
      <w:r>
        <w:rPr>
          <w:rFonts w:ascii="Times New Roman" w:hAnsi="Times New Roman" w:cs="Times New Roman"/>
          <w:sz w:val="28"/>
          <w:szCs w:val="28"/>
        </w:rPr>
        <w:t xml:space="preserve"> </w:t>
      </w:r>
      <w:r w:rsidR="00C11D25" w:rsidRPr="00C11D25">
        <w:rPr>
          <w:rFonts w:ascii="Times New Roman" w:hAnsi="Times New Roman" w:cs="Times New Roman"/>
          <w:sz w:val="28"/>
          <w:szCs w:val="28"/>
        </w:rPr>
        <w:t>2583/QĐ-UBND ngày 0</w:t>
      </w:r>
      <w:r w:rsidRPr="00C11D25">
        <w:rPr>
          <w:rFonts w:ascii="Times New Roman" w:hAnsi="Times New Roman" w:cs="Times New Roman"/>
          <w:sz w:val="28"/>
          <w:szCs w:val="28"/>
        </w:rPr>
        <w:t>9 tháng 0</w:t>
      </w:r>
      <w:r w:rsidR="00C11D25" w:rsidRPr="00C11D25">
        <w:rPr>
          <w:rFonts w:ascii="Times New Roman" w:hAnsi="Times New Roman" w:cs="Times New Roman"/>
          <w:sz w:val="28"/>
          <w:szCs w:val="28"/>
        </w:rPr>
        <w:t>8</w:t>
      </w:r>
      <w:r w:rsidRPr="00C11D25">
        <w:rPr>
          <w:rFonts w:ascii="Times New Roman" w:hAnsi="Times New Roman" w:cs="Times New Roman"/>
          <w:sz w:val="28"/>
          <w:szCs w:val="28"/>
        </w:rPr>
        <w:t xml:space="preserve"> </w:t>
      </w:r>
      <w:r w:rsidRPr="00F46EE1">
        <w:rPr>
          <w:rFonts w:ascii="Times New Roman" w:hAnsi="Times New Roman" w:cs="Times New Roman"/>
          <w:sz w:val="28"/>
          <w:szCs w:val="28"/>
        </w:rPr>
        <w:t>năm 202</w:t>
      </w:r>
      <w:r w:rsidR="00C11D25">
        <w:rPr>
          <w:rFonts w:ascii="Times New Roman" w:hAnsi="Times New Roman" w:cs="Times New Roman"/>
          <w:sz w:val="28"/>
          <w:szCs w:val="28"/>
        </w:rPr>
        <w:t>3</w:t>
      </w:r>
      <w:r w:rsidRPr="00F46EE1">
        <w:rPr>
          <w:rFonts w:ascii="Times New Roman" w:hAnsi="Times New Roman" w:cs="Times New Roman"/>
          <w:sz w:val="28"/>
          <w:szCs w:val="28"/>
        </w:rPr>
        <w:t xml:space="preserve"> của </w:t>
      </w:r>
      <w:r w:rsidR="00EB6901">
        <w:rPr>
          <w:rFonts w:ascii="Times New Roman" w:hAnsi="Times New Roman" w:cs="Times New Roman"/>
          <w:sz w:val="28"/>
          <w:szCs w:val="28"/>
        </w:rPr>
        <w:t>UBND</w:t>
      </w:r>
      <w:r w:rsidRPr="00F46EE1">
        <w:rPr>
          <w:rFonts w:ascii="Times New Roman" w:hAnsi="Times New Roman" w:cs="Times New Roman"/>
          <w:sz w:val="28"/>
          <w:szCs w:val="28"/>
        </w:rPr>
        <w:t xml:space="preserve"> TP Hải Dương về bổ nhiệm Phó Hiệu trưởng trường mầ</w:t>
      </w:r>
      <w:r w:rsidR="00EB6901">
        <w:rPr>
          <w:rFonts w:ascii="Times New Roman" w:hAnsi="Times New Roman" w:cs="Times New Roman"/>
          <w:sz w:val="28"/>
          <w:szCs w:val="28"/>
        </w:rPr>
        <w:t>m non Bình Minh (đc Hương)</w:t>
      </w:r>
      <w:r>
        <w:rPr>
          <w:rFonts w:ascii="Times New Roman" w:hAnsi="Times New Roman" w:cs="Times New Roman"/>
          <w:sz w:val="28"/>
          <w:szCs w:val="28"/>
        </w:rPr>
        <w:t>.</w:t>
      </w:r>
    </w:p>
    <w:p w:rsidR="00D55A7C" w:rsidRPr="00E93C46" w:rsidRDefault="00D55A7C" w:rsidP="00293D51">
      <w:pPr>
        <w:shd w:val="clear" w:color="auto" w:fill="FFFFFF"/>
        <w:spacing w:before="120" w:after="120" w:line="234" w:lineRule="atLeast"/>
        <w:jc w:val="both"/>
        <w:rPr>
          <w:rFonts w:ascii="Times New Roman" w:eastAsia="Times New Roman" w:hAnsi="Times New Roman" w:cs="Times New Roman"/>
          <w:sz w:val="28"/>
          <w:szCs w:val="28"/>
        </w:rPr>
      </w:pPr>
      <w:r w:rsidRPr="00E93C46">
        <w:rPr>
          <w:rFonts w:ascii="Times New Roman" w:eastAsia="Times New Roman" w:hAnsi="Times New Roman" w:cs="Times New Roman"/>
          <w:sz w:val="28"/>
          <w:szCs w:val="28"/>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E54177" w:rsidRPr="00E54177" w:rsidRDefault="00E54177"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54177">
        <w:rPr>
          <w:rFonts w:ascii="Times New Roman" w:eastAsia="Times New Roman" w:hAnsi="Times New Roman" w:cs="Times New Roman"/>
          <w:b/>
          <w:bCs/>
          <w:color w:val="000000"/>
          <w:sz w:val="28"/>
          <w:szCs w:val="28"/>
        </w:rPr>
        <w:t>II. ĐỘI NGŨ NHÀ GIÁO, CÁN BỘ QUẢN LÝ VÀ NHÂN VIÊN</w:t>
      </w:r>
      <w:r w:rsidRPr="00E54177">
        <w:rPr>
          <w:rFonts w:ascii="Times New Roman" w:eastAsia="Times New Roman" w:hAnsi="Times New Roman" w:cs="Times New Roman"/>
          <w:b/>
          <w:bCs/>
          <w:color w:val="000000"/>
          <w:sz w:val="28"/>
          <w:szCs w:val="28"/>
          <w:vertAlign w:val="superscript"/>
        </w:rPr>
        <w:t>3</w:t>
      </w:r>
    </w:p>
    <w:p w:rsidR="003353E5"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a) Số lượng giáo viên, cán bộ quản lý và nhân viên chia theo vị trí việc làm và trình độ được đào tạo;</w:t>
      </w:r>
    </w:p>
    <w:p w:rsidR="00FD626A" w:rsidRDefault="00FD626A"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Tổng số CBGVNV toàn trường: 5</w:t>
      </w:r>
      <w:r w:rsidR="00F53F17">
        <w:rPr>
          <w:rFonts w:ascii="Times New Roman" w:eastAsia="Times New Roman" w:hAnsi="Times New Roman" w:cs="Times New Roman"/>
          <w:color w:val="000000"/>
          <w:sz w:val="28"/>
          <w:szCs w:val="28"/>
        </w:rPr>
        <w:t>1</w:t>
      </w:r>
      <w:bookmarkStart w:id="0" w:name="_GoBack"/>
      <w:bookmarkEnd w:id="0"/>
      <w:r>
        <w:rPr>
          <w:rFonts w:ascii="Times New Roman" w:eastAsia="Times New Roman" w:hAnsi="Times New Roman" w:cs="Times New Roman"/>
          <w:color w:val="000000"/>
          <w:sz w:val="28"/>
          <w:szCs w:val="28"/>
        </w:rPr>
        <w:t xml:space="preserve"> người gồm:</w:t>
      </w:r>
    </w:p>
    <w:p w:rsidR="00FD626A" w:rsidRDefault="00FD626A"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CBQL: 03 người (01 hiệu trưởng, 02 phó hiệu trưởng), trình độ chuyên môn: Đại học;</w:t>
      </w:r>
    </w:p>
    <w:p w:rsidR="00FD626A" w:rsidRDefault="00FD626A"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Giáo viên: 39 người, trình độ chuyện môn: đại học 38 người, cao đẳng 01 người. </w:t>
      </w:r>
    </w:p>
    <w:p w:rsidR="00FD626A" w:rsidRDefault="00FD626A"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Nhân viên: 9 người. Gồm 01 kế toán trình độ đại học, 01 bảo vệ là viên chức; nhân viên hợp dồng có 06 nhân viên nấu ăn và 01 nhân viên lao công kiêm bảo vệ.</w:t>
      </w:r>
    </w:p>
    <w:p w:rsidR="00CE24B3" w:rsidRPr="00836127" w:rsidRDefault="00CE24B3"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Nhà trường sắp xếp vị trí việc làm đúng quy định.</w:t>
      </w:r>
    </w:p>
    <w:p w:rsidR="003353E5"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b) Số lượng, tỷ lệ giáo viên, cán bộ quản lý đạt chuẩn nghề nghiệp;</w:t>
      </w:r>
      <w:r w:rsidR="00CE24B3">
        <w:rPr>
          <w:rFonts w:ascii="Times New Roman" w:eastAsia="Times New Roman" w:hAnsi="Times New Roman" w:cs="Times New Roman"/>
          <w:color w:val="000000"/>
          <w:sz w:val="28"/>
          <w:szCs w:val="28"/>
        </w:rPr>
        <w:t xml:space="preserve"> </w:t>
      </w:r>
    </w:p>
    <w:p w:rsidR="00CE24B3" w:rsidRPr="00836127" w:rsidRDefault="00CE24B3" w:rsidP="00CE24B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100% cán bộ giáo viên đạt trình độ chuẩn, 97,6% trên chuẩn.</w:t>
      </w:r>
      <w:r>
        <w:rPr>
          <w:rFonts w:ascii="Times New Roman" w:eastAsia="Times New Roman" w:hAnsi="Times New Roman" w:cs="Times New Roman"/>
          <w:color w:val="000000"/>
          <w:sz w:val="28"/>
          <w:szCs w:val="28"/>
        </w:rPr>
        <w:tab/>
      </w:r>
    </w:p>
    <w:p w:rsidR="003353E5" w:rsidRPr="00836127"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 xml:space="preserve">c) Số lượng, tỷ lệ giáo viên, cán bộ quản lý và nhân viên hoàn thành bồi dưỡng hằng năm </w:t>
      </w:r>
      <w:r w:rsidR="00E16741">
        <w:rPr>
          <w:rFonts w:ascii="Times New Roman" w:eastAsia="Times New Roman" w:hAnsi="Times New Roman" w:cs="Times New Roman"/>
          <w:color w:val="000000"/>
          <w:sz w:val="28"/>
          <w:szCs w:val="28"/>
        </w:rPr>
        <w:t>theo quy định: 100% cán bộ quản lý và giáo viên đã hoàn thành bồi dưỡng hàng năm và bồi dưỡng về chức danh nghề nghiệp giáo viên mầm non.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
        <w:gridCol w:w="1446"/>
        <w:gridCol w:w="527"/>
        <w:gridCol w:w="301"/>
        <w:gridCol w:w="421"/>
        <w:gridCol w:w="367"/>
        <w:gridCol w:w="354"/>
        <w:gridCol w:w="331"/>
        <w:gridCol w:w="796"/>
        <w:gridCol w:w="611"/>
        <w:gridCol w:w="541"/>
        <w:gridCol w:w="683"/>
        <w:gridCol w:w="521"/>
        <w:gridCol w:w="429"/>
        <w:gridCol w:w="607"/>
        <w:gridCol w:w="607"/>
      </w:tblGrid>
      <w:tr w:rsidR="00510E25" w:rsidRPr="00510E25" w:rsidTr="006071D7">
        <w:trPr>
          <w:tblCellSpacing w:w="0" w:type="dxa"/>
        </w:trPr>
        <w:tc>
          <w:tcPr>
            <w:tcW w:w="25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STT</w:t>
            </w:r>
          </w:p>
        </w:tc>
        <w:tc>
          <w:tcPr>
            <w:tcW w:w="803" w:type="pct"/>
            <w:vMerge w:val="restart"/>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Nội dung</w:t>
            </w:r>
          </w:p>
        </w:tc>
        <w:tc>
          <w:tcPr>
            <w:tcW w:w="292" w:type="pct"/>
            <w:vMerge w:val="restart"/>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Tổng số</w:t>
            </w:r>
          </w:p>
        </w:tc>
        <w:tc>
          <w:tcPr>
            <w:tcW w:w="1426" w:type="pct"/>
            <w:gridSpan w:val="6"/>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Trình độ đào tạo</w:t>
            </w:r>
          </w:p>
        </w:tc>
        <w:tc>
          <w:tcPr>
            <w:tcW w:w="1018" w:type="pct"/>
            <w:gridSpan w:val="3"/>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 chức danh nghề nghiệp</w:t>
            </w:r>
          </w:p>
        </w:tc>
        <w:tc>
          <w:tcPr>
            <w:tcW w:w="1202" w:type="pct"/>
            <w:gridSpan w:val="4"/>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Chuẩn ng</w:t>
            </w:r>
            <w:r w:rsidRPr="00510E25">
              <w:rPr>
                <w:rFonts w:ascii="Times New Roman" w:eastAsia="Times New Roman" w:hAnsi="Times New Roman" w:cs="Times New Roman"/>
                <w:sz w:val="24"/>
                <w:szCs w:val="24"/>
              </w:rPr>
              <w:t>h</w:t>
            </w:r>
            <w:r w:rsidRPr="00510E25">
              <w:rPr>
                <w:rFonts w:ascii="Times New Roman" w:eastAsia="Times New Roman" w:hAnsi="Times New Roman" w:cs="Times New Roman"/>
                <w:sz w:val="24"/>
                <w:szCs w:val="24"/>
                <w:lang w:val="vi-VN"/>
              </w:rPr>
              <w:t>ề nghiệp</w:t>
            </w:r>
          </w:p>
        </w:tc>
      </w:tr>
      <w:tr w:rsidR="00510E25" w:rsidRPr="00510E25" w:rsidTr="006071D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8C51E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8C51E8">
            <w:pPr>
              <w:spacing w:after="0" w:line="240" w:lineRule="auto"/>
              <w:rPr>
                <w:rFonts w:ascii="Times New Roman" w:eastAsia="Times New Roman" w:hAnsi="Times New Roman" w:cs="Times New Roman"/>
                <w:sz w:val="24"/>
                <w:szCs w:val="24"/>
              </w:rPr>
            </w:pP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TS</w:t>
            </w: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ThS</w:t>
            </w: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ĐH</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CĐ</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TC</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Dưới TC</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 IV</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 III</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 II</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Tốt</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Khá</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Trung bình</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Kém</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 </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Tổng số giáo viên, cán bộ quản lý và nhân</w:t>
            </w:r>
            <w:r w:rsidRPr="00510E25">
              <w:rPr>
                <w:rFonts w:ascii="Times New Roman" w:eastAsia="Times New Roman" w:hAnsi="Times New Roman" w:cs="Times New Roman"/>
                <w:b/>
                <w:bCs/>
                <w:sz w:val="24"/>
                <w:szCs w:val="24"/>
              </w:rPr>
              <w:t> viên</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51</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4E029A">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4</w:t>
            </w:r>
            <w:r w:rsidR="004E029A">
              <w:rPr>
                <w:rFonts w:ascii="Times New Roman" w:eastAsia="Times New Roman" w:hAnsi="Times New Roman" w:cs="Times New Roman"/>
                <w:sz w:val="24"/>
                <w:szCs w:val="24"/>
              </w:rPr>
              <w:t>5</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4E029A">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rHeight w:val="607"/>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Giáo viên</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38</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Nhà trẻ</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8</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8</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5</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6071D7"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M</w:t>
            </w:r>
            <w:r w:rsidRPr="00510E25">
              <w:rPr>
                <w:rFonts w:ascii="Times New Roman" w:eastAsia="Times New Roman" w:hAnsi="Times New Roman" w:cs="Times New Roman"/>
                <w:sz w:val="24"/>
                <w:szCs w:val="24"/>
              </w:rPr>
              <w:t>ẫ</w:t>
            </w:r>
            <w:r w:rsidRPr="00510E25">
              <w:rPr>
                <w:rFonts w:ascii="Times New Roman" w:eastAsia="Times New Roman" w:hAnsi="Times New Roman" w:cs="Times New Roman"/>
                <w:sz w:val="24"/>
                <w:szCs w:val="24"/>
                <w:lang w:val="vi-VN"/>
              </w:rPr>
              <w:t>u giáo</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4E029A">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r w:rsidR="004E029A">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30</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4E029A"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4</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20</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6071D7"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II</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Cán b</w:t>
            </w:r>
            <w:r w:rsidRPr="00510E25">
              <w:rPr>
                <w:rFonts w:ascii="Times New Roman" w:eastAsia="Times New Roman" w:hAnsi="Times New Roman" w:cs="Times New Roman"/>
                <w:b/>
                <w:bCs/>
                <w:sz w:val="24"/>
                <w:szCs w:val="24"/>
              </w:rPr>
              <w:t>ộ </w:t>
            </w:r>
            <w:r w:rsidRPr="00510E25">
              <w:rPr>
                <w:rFonts w:ascii="Times New Roman" w:eastAsia="Times New Roman" w:hAnsi="Times New Roman" w:cs="Times New Roman"/>
                <w:b/>
                <w:bCs/>
                <w:sz w:val="24"/>
                <w:szCs w:val="24"/>
                <w:lang w:val="vi-VN"/>
              </w:rPr>
              <w:t>quản lý</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Hi</w:t>
            </w:r>
            <w:r w:rsidRPr="00510E25">
              <w:rPr>
                <w:rFonts w:ascii="Times New Roman" w:eastAsia="Times New Roman" w:hAnsi="Times New Roman" w:cs="Times New Roman"/>
                <w:sz w:val="24"/>
                <w:szCs w:val="24"/>
              </w:rPr>
              <w:t>ệ</w:t>
            </w:r>
            <w:r w:rsidRPr="00510E25">
              <w:rPr>
                <w:rFonts w:ascii="Times New Roman" w:eastAsia="Times New Roman" w:hAnsi="Times New Roman" w:cs="Times New Roman"/>
                <w:sz w:val="24"/>
                <w:szCs w:val="24"/>
                <w:lang w:val="vi-VN"/>
              </w:rPr>
              <w:t>u trưởng</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Phó hi</w:t>
            </w:r>
            <w:r w:rsidRPr="00510E25">
              <w:rPr>
                <w:rFonts w:ascii="Times New Roman" w:eastAsia="Times New Roman" w:hAnsi="Times New Roman" w:cs="Times New Roman"/>
                <w:sz w:val="24"/>
                <w:szCs w:val="24"/>
              </w:rPr>
              <w:t>ệ</w:t>
            </w:r>
            <w:r w:rsidRPr="00510E25">
              <w:rPr>
                <w:rFonts w:ascii="Times New Roman" w:eastAsia="Times New Roman" w:hAnsi="Times New Roman" w:cs="Times New Roman"/>
                <w:sz w:val="24"/>
                <w:szCs w:val="24"/>
                <w:lang w:val="vi-VN"/>
              </w:rPr>
              <w:t>u trưởng</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III</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Nhân viên</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6071D7"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6071D7"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Nhân viên văn thư</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Nhân viên kế toán</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3</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Bảo vệ</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4</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Nhân viên y tế</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r>
      <w:tr w:rsidR="00510E25" w:rsidRPr="00510E25" w:rsidTr="006071D7">
        <w:trPr>
          <w:tblCellSpacing w:w="0" w:type="dxa"/>
        </w:trPr>
        <w:tc>
          <w:tcPr>
            <w:tcW w:w="259"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5</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Nhân viên khác</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6071D7"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6071D7"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r w:rsidRPr="00510E25">
              <w:rPr>
                <w:rFonts w:ascii="Times New Roman" w:eastAsia="Times New Roman" w:hAnsi="Times New Roman" w:cs="Times New Roman"/>
                <w:sz w:val="24"/>
                <w:szCs w:val="24"/>
              </w:rPr>
              <w:t>0</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r w:rsidRPr="00510E25">
              <w:rPr>
                <w:rFonts w:ascii="Times New Roman" w:eastAsia="Times New Roman" w:hAnsi="Times New Roman" w:cs="Times New Roman"/>
                <w:sz w:val="24"/>
                <w:szCs w:val="24"/>
                <w:lang w:val="vi-VN"/>
              </w:rPr>
              <w:t> </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r w:rsidRPr="00510E25">
              <w:rPr>
                <w:rFonts w:ascii="Times New Roman" w:eastAsia="Times New Roman" w:hAnsi="Times New Roman" w:cs="Times New Roman"/>
                <w:sz w:val="24"/>
                <w:szCs w:val="24"/>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r w:rsidRPr="00510E25">
              <w:rPr>
                <w:rFonts w:ascii="Times New Roman" w:eastAsia="Times New Roman" w:hAnsi="Times New Roman" w:cs="Times New Roman"/>
                <w:sz w:val="24"/>
                <w:szCs w:val="24"/>
                <w:lang w:val="vi-VN"/>
              </w:rPr>
              <w:t> </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r w:rsidRPr="00510E25">
              <w:rPr>
                <w:rFonts w:ascii="Times New Roman" w:eastAsia="Times New Roman" w:hAnsi="Times New Roman" w:cs="Times New Roman"/>
                <w:sz w:val="24"/>
                <w:szCs w:val="24"/>
              </w:rPr>
              <w:t>0</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8C51E8">
            <w:pPr>
              <w:spacing w:before="120" w:after="120" w:line="234" w:lineRule="atLeast"/>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0</w:t>
            </w:r>
            <w:r w:rsidRPr="00510E25">
              <w:rPr>
                <w:rFonts w:ascii="Times New Roman" w:eastAsia="Times New Roman" w:hAnsi="Times New Roman" w:cs="Times New Roman"/>
                <w:sz w:val="24"/>
                <w:szCs w:val="24"/>
                <w:lang w:val="vi-VN"/>
              </w:rPr>
              <w:t> </w:t>
            </w:r>
          </w:p>
        </w:tc>
      </w:tr>
    </w:tbl>
    <w:p w:rsidR="00E54177" w:rsidRPr="00E54177" w:rsidRDefault="00E54177"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54177">
        <w:rPr>
          <w:rFonts w:ascii="Times New Roman" w:eastAsia="Times New Roman" w:hAnsi="Times New Roman" w:cs="Times New Roman"/>
          <w:b/>
          <w:bCs/>
          <w:color w:val="000000"/>
          <w:sz w:val="28"/>
          <w:szCs w:val="28"/>
        </w:rPr>
        <w:t>III. CƠ SỞ VẬT CHẤT</w:t>
      </w:r>
      <w:r w:rsidRPr="00E54177">
        <w:rPr>
          <w:rFonts w:ascii="Times New Roman" w:eastAsia="Times New Roman" w:hAnsi="Times New Roman" w:cs="Times New Roman"/>
          <w:b/>
          <w:bCs/>
          <w:color w:val="000000"/>
          <w:sz w:val="28"/>
          <w:szCs w:val="28"/>
          <w:vertAlign w:val="superscript"/>
        </w:rPr>
        <w:t>4</w:t>
      </w:r>
    </w:p>
    <w:p w:rsidR="003353E5" w:rsidRPr="00836127"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a) Diện tích khu đất xây dựng trường</w:t>
      </w:r>
      <w:r w:rsidR="00293D51">
        <w:rPr>
          <w:rFonts w:ascii="Times New Roman" w:eastAsia="Times New Roman" w:hAnsi="Times New Roman" w:cs="Times New Roman"/>
          <w:color w:val="000000"/>
          <w:sz w:val="28"/>
          <w:szCs w:val="28"/>
        </w:rPr>
        <w:t>: 5853m2</w:t>
      </w:r>
      <w:r w:rsidRPr="00836127">
        <w:rPr>
          <w:rFonts w:ascii="Times New Roman" w:eastAsia="Times New Roman" w:hAnsi="Times New Roman" w:cs="Times New Roman"/>
          <w:color w:val="000000"/>
          <w:sz w:val="28"/>
          <w:szCs w:val="28"/>
        </w:rPr>
        <w:t>, diện tích bình quân tối thiểu cho một trẻ em</w:t>
      </w:r>
      <w:r w:rsidR="00293D51">
        <w:rPr>
          <w:rFonts w:ascii="Times New Roman" w:eastAsia="Times New Roman" w:hAnsi="Times New Roman" w:cs="Times New Roman"/>
          <w:color w:val="000000"/>
          <w:sz w:val="28"/>
          <w:szCs w:val="28"/>
        </w:rPr>
        <w:t xml:space="preserve"> 10m2/trẻ vượt </w:t>
      </w:r>
      <w:r w:rsidRPr="00836127">
        <w:rPr>
          <w:rFonts w:ascii="Times New Roman" w:eastAsia="Times New Roman" w:hAnsi="Times New Roman" w:cs="Times New Roman"/>
          <w:color w:val="000000"/>
          <w:sz w:val="28"/>
          <w:szCs w:val="28"/>
        </w:rPr>
        <w:t>yêu cầu tối thiểu theo quy định;</w:t>
      </w:r>
    </w:p>
    <w:p w:rsidR="00293D51"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lastRenderedPageBreak/>
        <w:t>b) Số lượng, hạng mục thuộc các</w:t>
      </w:r>
      <w:r w:rsidR="00293D51">
        <w:rPr>
          <w:rFonts w:ascii="Times New Roman" w:eastAsia="Times New Roman" w:hAnsi="Times New Roman" w:cs="Times New Roman"/>
          <w:color w:val="000000"/>
          <w:sz w:val="28"/>
          <w:szCs w:val="28"/>
        </w:rPr>
        <w:t xml:space="preserve"> khối phòng hành chính quản trị: hiện nhà trường đang đề nghị xây dựng bổ sung giai đoạn 2 về khối phòng hành chính quản trị.</w:t>
      </w:r>
    </w:p>
    <w:p w:rsidR="00293D51" w:rsidRDefault="004D4C46" w:rsidP="004D4C4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003353E5" w:rsidRPr="00836127">
        <w:rPr>
          <w:rFonts w:ascii="Times New Roman" w:eastAsia="Times New Roman" w:hAnsi="Times New Roman" w:cs="Times New Roman"/>
          <w:color w:val="000000"/>
          <w:sz w:val="28"/>
          <w:szCs w:val="28"/>
        </w:rPr>
        <w:t>hối phòng nuôi dưỡn</w:t>
      </w:r>
      <w:r>
        <w:rPr>
          <w:rFonts w:ascii="Times New Roman" w:eastAsia="Times New Roman" w:hAnsi="Times New Roman" w:cs="Times New Roman"/>
          <w:color w:val="000000"/>
          <w:sz w:val="28"/>
          <w:szCs w:val="28"/>
        </w:rPr>
        <w:t>g, chăm sóc và giáo dục trẻ em: 20 phòng với diện tích 130m2/lớp (gồm phòng sinh hoạt chung, sân chơi, hành lang, nhà kho và nhà vệ sinh).</w:t>
      </w:r>
    </w:p>
    <w:p w:rsidR="003353E5" w:rsidRPr="00836127" w:rsidRDefault="004D4C46" w:rsidP="004D4C46">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Diện tích phòng vượt </w:t>
      </w:r>
      <w:r w:rsidR="003353E5" w:rsidRPr="00836127">
        <w:rPr>
          <w:rFonts w:ascii="Times New Roman" w:eastAsia="Times New Roman" w:hAnsi="Times New Roman" w:cs="Times New Roman"/>
          <w:color w:val="000000"/>
          <w:sz w:val="28"/>
          <w:szCs w:val="28"/>
        </w:rPr>
        <w:t>với yêu cầu tối thiểu theo quy định</w:t>
      </w:r>
      <w:r>
        <w:rPr>
          <w:rFonts w:ascii="Times New Roman" w:eastAsia="Times New Roman" w:hAnsi="Times New Roman" w:cs="Times New Roman"/>
          <w:color w:val="000000"/>
          <w:sz w:val="28"/>
          <w:szCs w:val="28"/>
        </w:rPr>
        <w:t xml:space="preserve"> về cơ sở vật chất tại thông tư 13 của Bộ Giáo dục và Đào tạo.</w:t>
      </w:r>
    </w:p>
    <w:p w:rsidR="00AF015E" w:rsidRPr="0094749F" w:rsidRDefault="003353E5" w:rsidP="0094749F">
      <w:pPr>
        <w:shd w:val="clear" w:color="auto" w:fill="FFFFFF"/>
        <w:spacing w:before="120" w:after="120" w:line="240" w:lineRule="auto"/>
        <w:jc w:val="both"/>
        <w:rPr>
          <w:rFonts w:ascii="Times New Roman" w:hAnsi="Times New Roman" w:cs="Times New Roman"/>
          <w:sz w:val="28"/>
          <w:szCs w:val="28"/>
          <w:lang w:val="pt-BR"/>
        </w:rPr>
      </w:pPr>
      <w:r w:rsidRPr="00836127">
        <w:rPr>
          <w:rFonts w:ascii="Times New Roman" w:eastAsia="Times New Roman" w:hAnsi="Times New Roman" w:cs="Times New Roman"/>
          <w:color w:val="000000"/>
          <w:sz w:val="28"/>
          <w:szCs w:val="28"/>
        </w:rPr>
        <w:t>c) Số lượng các thi</w:t>
      </w:r>
      <w:r w:rsidR="00AF015E">
        <w:rPr>
          <w:rFonts w:ascii="Times New Roman" w:eastAsia="Times New Roman" w:hAnsi="Times New Roman" w:cs="Times New Roman"/>
          <w:color w:val="000000"/>
          <w:sz w:val="28"/>
          <w:szCs w:val="28"/>
        </w:rPr>
        <w:t>ết bị, đồ dùng, đồ chơi hiện có:</w:t>
      </w:r>
      <w:r w:rsidRPr="00836127">
        <w:rPr>
          <w:rFonts w:ascii="Times New Roman" w:eastAsia="Times New Roman" w:hAnsi="Times New Roman" w:cs="Times New Roman"/>
          <w:color w:val="000000"/>
          <w:sz w:val="28"/>
          <w:szCs w:val="28"/>
        </w:rPr>
        <w:t xml:space="preserve"> </w:t>
      </w:r>
      <w:r w:rsidR="00AF015E" w:rsidRPr="00AF015E">
        <w:rPr>
          <w:rFonts w:ascii="Times New Roman" w:eastAsia="Times New Roman" w:hAnsi="Times New Roman" w:cs="Times New Roman"/>
          <w:sz w:val="28"/>
          <w:szCs w:val="28"/>
        </w:rPr>
        <w:t>444</w:t>
      </w:r>
      <w:r w:rsidR="00AF015E" w:rsidRPr="00AF015E">
        <w:rPr>
          <w:rFonts w:ascii="Times New Roman" w:eastAsia="Times New Roman" w:hAnsi="Times New Roman" w:cs="Times New Roman"/>
          <w:sz w:val="28"/>
          <w:szCs w:val="28"/>
          <w:lang w:val="vi-VN"/>
        </w:rPr>
        <w:t>bộ/</w:t>
      </w:r>
      <w:r w:rsidR="00AF015E" w:rsidRPr="00AF015E">
        <w:rPr>
          <w:rFonts w:ascii="Times New Roman" w:eastAsia="Times New Roman" w:hAnsi="Times New Roman" w:cs="Times New Roman"/>
          <w:sz w:val="28"/>
          <w:szCs w:val="28"/>
        </w:rPr>
        <w:t>20</w:t>
      </w:r>
      <w:r w:rsidR="00AF015E" w:rsidRPr="00AF015E">
        <w:rPr>
          <w:rFonts w:ascii="Times New Roman" w:eastAsia="Times New Roman" w:hAnsi="Times New Roman" w:cs="Times New Roman"/>
          <w:sz w:val="28"/>
          <w:szCs w:val="28"/>
          <w:lang w:val="vi-VN"/>
        </w:rPr>
        <w:t xml:space="preserve"> lớp</w:t>
      </w:r>
      <w:r w:rsidR="00AF015E">
        <w:rPr>
          <w:rFonts w:ascii="Times New Roman" w:eastAsia="Times New Roman" w:hAnsi="Times New Roman" w:cs="Times New Roman"/>
          <w:sz w:val="28"/>
          <w:szCs w:val="28"/>
        </w:rPr>
        <w:t xml:space="preserve"> được bổ sung và mua theo danh mục đồ dùng đồ chơi tối thiểu quy </w:t>
      </w:r>
      <w:r w:rsidR="00AF015E" w:rsidRPr="0094749F">
        <w:rPr>
          <w:rFonts w:ascii="Times New Roman" w:eastAsia="Times New Roman" w:hAnsi="Times New Roman" w:cs="Times New Roman"/>
          <w:sz w:val="28"/>
          <w:szCs w:val="28"/>
        </w:rPr>
        <w:t xml:space="preserve">định tại </w:t>
      </w:r>
      <w:r w:rsidR="00AF015E" w:rsidRPr="0094749F">
        <w:rPr>
          <w:rFonts w:ascii="Times New Roman" w:hAnsi="Times New Roman" w:cs="Times New Roman"/>
          <w:sz w:val="28"/>
          <w:szCs w:val="28"/>
          <w:lang w:val="pt-BR"/>
        </w:rPr>
        <w:t>Văn bản hợp nhất số 01/VBHN-BGDĐT ngày 23/3/2015 của Bộ GD&amp;ĐT Ban hành danh mục đồ dùng, đồ chơi, thiết bị dạy học tối thiểu dùng cho giáo dục mầm non.</w:t>
      </w:r>
    </w:p>
    <w:p w:rsidR="003353E5" w:rsidRPr="0094749F" w:rsidRDefault="00AF015E" w:rsidP="0094749F">
      <w:pPr>
        <w:shd w:val="clear" w:color="auto" w:fill="FFFFFF"/>
        <w:spacing w:before="120" w:after="120" w:line="240" w:lineRule="auto"/>
        <w:jc w:val="both"/>
        <w:rPr>
          <w:rFonts w:ascii="Times New Roman" w:eastAsia="Times New Roman" w:hAnsi="Times New Roman" w:cs="Times New Roman"/>
          <w:b/>
          <w:bCs/>
          <w:color w:val="000000"/>
          <w:sz w:val="28"/>
          <w:szCs w:val="28"/>
        </w:rPr>
      </w:pPr>
      <w:r w:rsidRPr="0094749F">
        <w:rPr>
          <w:rFonts w:ascii="Times New Roman" w:eastAsia="Times New Roman" w:hAnsi="Times New Roman" w:cs="Times New Roman"/>
          <w:color w:val="000000"/>
          <w:sz w:val="28"/>
          <w:szCs w:val="28"/>
        </w:rPr>
        <w:t xml:space="preserve">d) Số lượng đồ chơi ngoài trời: 10 bộ đảm bảo an toàn và đúng quy định theo </w:t>
      </w:r>
      <w:r w:rsidRPr="0094749F">
        <w:rPr>
          <w:rFonts w:ascii="Times New Roman" w:hAnsi="Times New Roman" w:cs="Times New Roman"/>
          <w:sz w:val="28"/>
          <w:szCs w:val="28"/>
          <w:lang w:val="vi-VN" w:eastAsia="vi-VN"/>
        </w:rPr>
        <w:t>Thông tư số 32/2012/TT BGDĐT ngày 14/9/2012 của Bộ trưởng Bộ GDĐT ban hành Danh mục thiết bị và đồ chơi ngoài trời cho GDMN</w:t>
      </w:r>
      <w:r w:rsidR="003353E5" w:rsidRPr="0094749F">
        <w:rPr>
          <w:rFonts w:ascii="Times New Roman" w:eastAsia="Times New Roman" w:hAnsi="Times New Roman" w:cs="Times New Roman"/>
          <w:color w:val="000000"/>
          <w:sz w:val="28"/>
          <w:szCs w:val="28"/>
        </w:rPr>
        <w:t xml:space="preserve"> </w:t>
      </w:r>
    </w:p>
    <w:p w:rsidR="00E54177" w:rsidRPr="00E54177" w:rsidRDefault="00E54177"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54177">
        <w:rPr>
          <w:rFonts w:ascii="Times New Roman" w:eastAsia="Times New Roman" w:hAnsi="Times New Roman" w:cs="Times New Roman"/>
          <w:b/>
          <w:bCs/>
          <w:color w:val="000000"/>
          <w:sz w:val="28"/>
          <w:szCs w:val="28"/>
        </w:rPr>
        <w:t>IV. KIỂM ĐỊNH CHẤT LƯỢNG GIÁO DỤC</w:t>
      </w:r>
      <w:r w:rsidRPr="00E54177">
        <w:rPr>
          <w:rFonts w:ascii="Times New Roman" w:eastAsia="Times New Roman" w:hAnsi="Times New Roman" w:cs="Times New Roman"/>
          <w:b/>
          <w:bCs/>
          <w:color w:val="000000"/>
          <w:sz w:val="28"/>
          <w:szCs w:val="28"/>
          <w:vertAlign w:val="superscript"/>
        </w:rPr>
        <w:t>5</w:t>
      </w:r>
    </w:p>
    <w:p w:rsidR="003353E5" w:rsidRDefault="00283B2F" w:rsidP="00283B2F">
      <w:pPr>
        <w:shd w:val="clear" w:color="auto" w:fill="FFFFFF"/>
        <w:spacing w:before="120" w:after="120" w:line="234" w:lineRule="atLeast"/>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w:t>
      </w:r>
      <w:r w:rsidRPr="00283B2F">
        <w:rPr>
          <w:rFonts w:ascii="Times New Roman" w:eastAsia="Times New Roman" w:hAnsi="Times New Roman" w:cs="Times New Roman"/>
          <w:bCs/>
          <w:sz w:val="28"/>
          <w:szCs w:val="28"/>
        </w:rPr>
        <w:t>hà trường được Sở Giáo dục và Đào tạo công nhận Đạt Chuẩn quốc gia, đạt kiểm định chất lượng giáo dục cấp độ 2 (vào sổ đăng ký số 3170/ GCN-SGD&amp;ĐT ngày 18/4/2016). Giấy chứng nhận này có giá trị 5 năm, kể từ ngày 18/4/2016.</w:t>
      </w:r>
    </w:p>
    <w:p w:rsidR="00283B2F" w:rsidRPr="00283B2F" w:rsidRDefault="00283B2F" w:rsidP="00283B2F">
      <w:pPr>
        <w:shd w:val="clear" w:color="auto" w:fill="FFFFFF"/>
        <w:spacing w:after="0" w:line="360" w:lineRule="auto"/>
        <w:ind w:firstLine="720"/>
        <w:rPr>
          <w:rFonts w:ascii="Times New Roman" w:eastAsia="Times New Roman" w:hAnsi="Times New Roman" w:cs="Times New Roman"/>
          <w:bCs/>
          <w:sz w:val="28"/>
          <w:szCs w:val="28"/>
        </w:rPr>
      </w:pPr>
      <w:r w:rsidRPr="00283B2F">
        <w:rPr>
          <w:rFonts w:ascii="Times New Roman" w:eastAsia="Times New Roman" w:hAnsi="Times New Roman" w:cs="Times New Roman"/>
          <w:bCs/>
          <w:sz w:val="28"/>
          <w:szCs w:val="28"/>
        </w:rPr>
        <w:t>Nhà trường phấn đấu đạt chuẩn mức độ II vào năm học 2024 - 2025.</w:t>
      </w:r>
    </w:p>
    <w:p w:rsidR="00E54177" w:rsidRPr="00E54177" w:rsidRDefault="00E54177"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54177">
        <w:rPr>
          <w:rFonts w:ascii="Times New Roman" w:eastAsia="Times New Roman" w:hAnsi="Times New Roman" w:cs="Times New Roman"/>
          <w:b/>
          <w:bCs/>
          <w:color w:val="000000"/>
          <w:sz w:val="28"/>
          <w:szCs w:val="28"/>
        </w:rPr>
        <w:t>V. KẾT QUẢ HOẠT ĐỘNG GIÁO DỤC</w:t>
      </w:r>
      <w:r w:rsidRPr="00E54177">
        <w:rPr>
          <w:rFonts w:ascii="Times New Roman" w:eastAsia="Times New Roman" w:hAnsi="Times New Roman" w:cs="Times New Roman"/>
          <w:b/>
          <w:bCs/>
          <w:color w:val="000000"/>
          <w:sz w:val="28"/>
          <w:szCs w:val="28"/>
          <w:vertAlign w:val="superscript"/>
        </w:rPr>
        <w:t>6</w:t>
      </w:r>
    </w:p>
    <w:p w:rsidR="003353E5" w:rsidRPr="00836127"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1. Thông tin về kế hoạch hoạt động giáo dục của cơ sở giáo dục trong năm học:</w:t>
      </w:r>
    </w:p>
    <w:p w:rsidR="001F2D91"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a</w:t>
      </w:r>
      <w:r w:rsidR="001F2D91">
        <w:rPr>
          <w:rFonts w:ascii="Times New Roman" w:eastAsia="Times New Roman" w:hAnsi="Times New Roman" w:cs="Times New Roman"/>
          <w:color w:val="000000"/>
          <w:sz w:val="28"/>
          <w:szCs w:val="28"/>
        </w:rPr>
        <w:t>) Kế hoạch hoạt động tuyển sinh:</w:t>
      </w:r>
    </w:p>
    <w:p w:rsidR="001F2D91" w:rsidRDefault="001F2D91"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Năm học 2024 – 2025 trường mầm non Bình Minh tuyển sinh tổng số </w:t>
      </w:r>
      <w:r w:rsidR="00133942">
        <w:rPr>
          <w:rFonts w:ascii="Times New Roman" w:eastAsia="Times New Roman" w:hAnsi="Times New Roman" w:cs="Times New Roman"/>
          <w:color w:val="000000"/>
          <w:sz w:val="28"/>
          <w:szCs w:val="28"/>
        </w:rPr>
        <w:t xml:space="preserve">150 </w:t>
      </w:r>
      <w:r>
        <w:rPr>
          <w:rFonts w:ascii="Times New Roman" w:eastAsia="Times New Roman" w:hAnsi="Times New Roman" w:cs="Times New Roman"/>
          <w:color w:val="000000"/>
          <w:sz w:val="28"/>
          <w:szCs w:val="28"/>
        </w:rPr>
        <w:t>trẻ cụ thể các độ tuổi như sau:</w:t>
      </w:r>
    </w:p>
    <w:p w:rsidR="001F2D91" w:rsidRDefault="001F2D91"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từ 18-24 tháng (sinh năm 2023) tuyển 20 trẻ;</w:t>
      </w:r>
    </w:p>
    <w:p w:rsidR="001F2D91" w:rsidRDefault="001F2D91"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từ 25 – 36 tháng (sinh năm 2022) tuyển 50 trẻ;</w:t>
      </w:r>
    </w:p>
    <w:p w:rsidR="001F2D91" w:rsidRDefault="001F2D91"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3 tuổi (sinh năm 2021</w:t>
      </w:r>
      <w:r w:rsidR="00133942">
        <w:rPr>
          <w:rFonts w:ascii="Times New Roman" w:eastAsia="Times New Roman" w:hAnsi="Times New Roman" w:cs="Times New Roman"/>
          <w:color w:val="000000"/>
          <w:sz w:val="28"/>
          <w:szCs w:val="28"/>
        </w:rPr>
        <w:t>) tuyển 50 trẻ;</w:t>
      </w:r>
    </w:p>
    <w:p w:rsidR="00133942" w:rsidRDefault="00133942"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4 tuổi (sinh năm 2020) tuyển 15 trẻ;</w:t>
      </w:r>
    </w:p>
    <w:p w:rsidR="00133942" w:rsidRDefault="00133942"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5 tuổi (sinh năm 2019) tuyển 15 trẻ.</w:t>
      </w:r>
    </w:p>
    <w:p w:rsidR="003353E5"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 xml:space="preserve"> b) Kế hoạch nuôi dưỡng, chăm sóc, giáo dục;</w:t>
      </w:r>
    </w:p>
    <w:p w:rsidR="007C02A3" w:rsidRDefault="007C02A3"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Nhà trường thực hiện theo chương trình Giáo dục mầm non của Bộ Giáo dục và Đào tạo ban hành, có tích hợp lồng ghép một số phương pháp giáo dục </w:t>
      </w:r>
      <w:r w:rsidR="00510E25">
        <w:rPr>
          <w:rFonts w:ascii="Times New Roman" w:eastAsia="Times New Roman" w:hAnsi="Times New Roman" w:cs="Times New Roman"/>
          <w:color w:val="000000"/>
          <w:sz w:val="28"/>
          <w:szCs w:val="28"/>
        </w:rPr>
        <w:t>tiên tiến như Steam, Montessori, Reggio Emilia</w:t>
      </w:r>
      <w:r w:rsidR="007F2BDD">
        <w:rPr>
          <w:rFonts w:ascii="Times New Roman" w:eastAsia="Times New Roman" w:hAnsi="Times New Roman" w:cs="Times New Roman"/>
          <w:color w:val="000000"/>
          <w:sz w:val="28"/>
          <w:szCs w:val="28"/>
        </w:rPr>
        <w:t>, NLP, làm quen với máy tính, tiếng anh…</w:t>
      </w:r>
    </w:p>
    <w:p w:rsidR="00430EF9" w:rsidRDefault="00430EF9"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p>
    <w:tbl>
      <w:tblPr>
        <w:tblW w:w="5114" w:type="pct"/>
        <w:tblCellSpacing w:w="0" w:type="dxa"/>
        <w:tblInd w:w="-70" w:type="dxa"/>
        <w:tblCellMar>
          <w:left w:w="0" w:type="dxa"/>
          <w:right w:w="0" w:type="dxa"/>
        </w:tblCellMar>
        <w:tblLook w:val="04A0" w:firstRow="1" w:lastRow="0" w:firstColumn="1" w:lastColumn="0" w:noHBand="0" w:noVBand="1"/>
      </w:tblPr>
      <w:tblGrid>
        <w:gridCol w:w="629"/>
        <w:gridCol w:w="2600"/>
        <w:gridCol w:w="3072"/>
        <w:gridCol w:w="2913"/>
      </w:tblGrid>
      <w:tr w:rsidR="007F2BDD" w:rsidRPr="007F2BDD" w:rsidTr="008C51E8">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STT</w:t>
            </w:r>
          </w:p>
        </w:tc>
        <w:tc>
          <w:tcPr>
            <w:tcW w:w="141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Nội dung</w:t>
            </w:r>
          </w:p>
        </w:tc>
        <w:tc>
          <w:tcPr>
            <w:tcW w:w="1667"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Nhà trẻ</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rsidR="007F2BDD" w:rsidRPr="007F2BDD" w:rsidRDefault="007F2BDD" w:rsidP="008C51E8">
            <w:pPr>
              <w:spacing w:before="120" w:after="120" w:line="234" w:lineRule="atLeast"/>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M</w:t>
            </w:r>
            <w:r w:rsidRPr="007F2BDD">
              <w:rPr>
                <w:rFonts w:ascii="Times New Roman" w:eastAsia="Times New Roman" w:hAnsi="Times New Roman" w:cs="Times New Roman"/>
                <w:b/>
                <w:bCs/>
                <w:sz w:val="24"/>
                <w:szCs w:val="24"/>
              </w:rPr>
              <w:t>ẫ</w:t>
            </w:r>
            <w:r w:rsidRPr="007F2BDD">
              <w:rPr>
                <w:rFonts w:ascii="Times New Roman" w:eastAsia="Times New Roman" w:hAnsi="Times New Roman" w:cs="Times New Roman"/>
                <w:b/>
                <w:bCs/>
                <w:sz w:val="24"/>
                <w:szCs w:val="24"/>
                <w:lang w:val="vi-VN"/>
              </w:rPr>
              <w:t>u giáo</w:t>
            </w:r>
          </w:p>
        </w:tc>
      </w:tr>
      <w:tr w:rsidR="007F2BDD" w:rsidRPr="007F2BDD" w:rsidTr="008C51E8">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7F2BDD" w:rsidRPr="000428CC" w:rsidRDefault="000428CC"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1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Chất lượng nuôi dưỡng chăm sóc giáo dục trẻ dự kiến đạt được</w:t>
            </w:r>
          </w:p>
        </w:tc>
        <w:tc>
          <w:tcPr>
            <w:tcW w:w="1667"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có đủ đồ dùng cá nhân phục vụ sinh hoạt hàng ngày.</w:t>
            </w:r>
          </w:p>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100% trẻ có đủ đồ dùng học tập được chăm sóc giáo dục theo khoa học.</w:t>
            </w:r>
          </w:p>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Tỷ lệ trẻ SDD thấp còi giảm so với đầu năm học. Đảm bảo tỷ lệ trẻ SDD mỗi thể không quá 1,5%</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có đủ đồ dùng cá nhân phục vụ sinh hoạt hàng ngày.</w:t>
            </w:r>
          </w:p>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100% trẻ có đủ đồ dùng học tập được chăm sóc giáo dục theo khoa học.</w:t>
            </w:r>
          </w:p>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Tỷ lệ trẻ SDD thấp còi giảm so với đầu năm học. Đảm bảo tỷ lệ trẻ SDD mỗi thể không quá 1,5%</w:t>
            </w:r>
          </w:p>
        </w:tc>
      </w:tr>
      <w:tr w:rsidR="007F2BDD" w:rsidRPr="007F2BDD" w:rsidTr="008C51E8">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7F2BDD" w:rsidRPr="000428CC" w:rsidRDefault="000428CC"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Chương trình giáo dục mầm non của nhà trường thực hiện</w:t>
            </w:r>
          </w:p>
        </w:tc>
        <w:tc>
          <w:tcPr>
            <w:tcW w:w="1667"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Chương trình giáo dục mầm non của Bộ Giáo dục và Đào tạo</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rsidR="007F2BDD" w:rsidRPr="007F2BDD" w:rsidRDefault="007F2BDD" w:rsidP="008C51E8">
            <w:pPr>
              <w:spacing w:before="120" w:after="120" w:line="234" w:lineRule="atLeast"/>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Chương trình giáo dục mầm non của Bộ Giáo dục và Đào tạo</w:t>
            </w:r>
          </w:p>
        </w:tc>
      </w:tr>
      <w:tr w:rsidR="007F2BDD" w:rsidRPr="007F2BDD" w:rsidTr="008C51E8">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7F2BDD" w:rsidRPr="000428CC" w:rsidRDefault="000428CC"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Kết quả đạt được trên trẻ theo các lĩnh vực phát triển</w:t>
            </w:r>
          </w:p>
        </w:tc>
        <w:tc>
          <w:tcPr>
            <w:tcW w:w="1667"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8C51E8">
            <w:pPr>
              <w:spacing w:before="120" w:after="120" w:line="234" w:lineRule="atLeast"/>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đạt yêu cầu cuối độ tuổi</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đạt yêu cầu cuối độ tuổi</w:t>
            </w:r>
          </w:p>
        </w:tc>
      </w:tr>
      <w:tr w:rsidR="007F2BDD" w:rsidRPr="007F2BDD" w:rsidTr="008C51E8">
        <w:trPr>
          <w:tblCellSpacing w:w="0" w:type="dxa"/>
        </w:trPr>
        <w:tc>
          <w:tcPr>
            <w:tcW w:w="341" w:type="pct"/>
            <w:tcBorders>
              <w:top w:val="single" w:sz="8" w:space="0" w:color="auto"/>
              <w:left w:val="single" w:sz="8" w:space="0" w:color="auto"/>
              <w:bottom w:val="single" w:sz="8" w:space="0" w:color="auto"/>
              <w:right w:val="nil"/>
            </w:tcBorders>
            <w:shd w:val="clear" w:color="auto" w:fill="FFFFFF"/>
            <w:vAlign w:val="center"/>
            <w:hideMark/>
          </w:tcPr>
          <w:p w:rsidR="007F2BDD" w:rsidRPr="000428CC" w:rsidRDefault="000428CC"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1" w:type="pct"/>
            <w:tcBorders>
              <w:top w:val="single" w:sz="8" w:space="0" w:color="auto"/>
              <w:left w:val="single" w:sz="8" w:space="0" w:color="auto"/>
              <w:bottom w:val="single" w:sz="8" w:space="0" w:color="auto"/>
              <w:right w:val="nil"/>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Các hoạt động hỗ trợ chăm sóc giáo dục trẻ ở cơ sở giáo dục mầm non</w:t>
            </w:r>
          </w:p>
        </w:tc>
        <w:tc>
          <w:tcPr>
            <w:tcW w:w="1667" w:type="pct"/>
            <w:tcBorders>
              <w:top w:val="single" w:sz="8" w:space="0" w:color="auto"/>
              <w:left w:val="single" w:sz="8" w:space="0" w:color="auto"/>
              <w:bottom w:val="single" w:sz="8" w:space="0" w:color="auto"/>
              <w:right w:val="nil"/>
            </w:tcBorders>
            <w:shd w:val="clear" w:color="auto" w:fill="FFFFFF"/>
            <w:vAlign w:val="center"/>
            <w:hideMark/>
          </w:tcPr>
          <w:p w:rsidR="007F2BDD" w:rsidRPr="007F2BDD" w:rsidRDefault="007F2BDD" w:rsidP="008C51E8">
            <w:pPr>
              <w:spacing w:before="120" w:after="120" w:line="234" w:lineRule="atLeast"/>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được tham gia các hoạt động ngoại khóa trong nhà trường</w:t>
            </w:r>
          </w:p>
        </w:tc>
        <w:tc>
          <w:tcPr>
            <w:tcW w:w="158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F2BDD" w:rsidRPr="007F2BDD" w:rsidRDefault="007F2BDD" w:rsidP="008C51E8">
            <w:pPr>
              <w:spacing w:before="120" w:after="120" w:line="234" w:lineRule="atLeast"/>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được tham gia các hoạt động ngoại khóa trong và ngoài trường học</w:t>
            </w:r>
          </w:p>
        </w:tc>
      </w:tr>
    </w:tbl>
    <w:p w:rsidR="00430EF9" w:rsidRDefault="00430EF9"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353E5" w:rsidRPr="00836127"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c) Quy chế phối hợp giữa cơ sở giáo dục mầm non với gia đình và xã hội;</w:t>
      </w:r>
    </w:p>
    <w:p w:rsidR="000428CC"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d) Thực đơn hằng ngày của trẻ em;</w:t>
      </w:r>
      <w:r w:rsidR="008D098E">
        <w:rPr>
          <w:rFonts w:ascii="Times New Roman" w:eastAsia="Times New Roman" w:hAnsi="Times New Roman" w:cs="Times New Roman"/>
          <w:color w:val="000000"/>
          <w:sz w:val="28"/>
          <w:szCs w:val="28"/>
        </w:rPr>
        <w:t xml:space="preserve"> Nhà trường thực hiện xây dựng thực đơn thay đổi theo tuần.</w:t>
      </w:r>
    </w:p>
    <w:p w:rsidR="003353E5"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2. Thông tin về kết quả thực hiện nuôi dưỡng, chăm sóc, giáo dục trẻ em của năm học trước</w:t>
      </w:r>
      <w:r w:rsidR="002F5FEB">
        <w:rPr>
          <w:rFonts w:ascii="Times New Roman" w:eastAsia="Times New Roman" w:hAnsi="Times New Roman" w:cs="Times New Roman"/>
          <w:color w:val="000000"/>
          <w:sz w:val="28"/>
          <w:szCs w:val="28"/>
        </w:rPr>
        <w:t xml:space="preserve"> 2023-2024</w:t>
      </w:r>
      <w:r w:rsidRPr="00836127">
        <w:rPr>
          <w:rFonts w:ascii="Times New Roman" w:eastAsia="Times New Roman" w:hAnsi="Times New Roman" w:cs="Times New Roman"/>
          <w:color w:val="000000"/>
          <w:sz w:val="28"/>
          <w:szCs w:val="28"/>
        </w:rPr>
        <w:t>:</w:t>
      </w:r>
    </w:p>
    <w:tbl>
      <w:tblPr>
        <w:tblW w:w="5166" w:type="pct"/>
        <w:tblCellSpacing w:w="0" w:type="dxa"/>
        <w:tblInd w:w="-340" w:type="dxa"/>
        <w:tblLayout w:type="fixed"/>
        <w:tblCellMar>
          <w:left w:w="0" w:type="dxa"/>
          <w:right w:w="0" w:type="dxa"/>
        </w:tblCellMar>
        <w:tblLook w:val="04A0" w:firstRow="1" w:lastRow="0" w:firstColumn="1" w:lastColumn="0" w:noHBand="0" w:noVBand="1"/>
      </w:tblPr>
      <w:tblGrid>
        <w:gridCol w:w="473"/>
        <w:gridCol w:w="3783"/>
        <w:gridCol w:w="553"/>
        <w:gridCol w:w="735"/>
        <w:gridCol w:w="735"/>
        <w:gridCol w:w="1011"/>
        <w:gridCol w:w="644"/>
        <w:gridCol w:w="644"/>
        <w:gridCol w:w="730"/>
      </w:tblGrid>
      <w:tr w:rsidR="002F5FEB" w:rsidRPr="002F5FEB" w:rsidTr="008C51E8">
        <w:trPr>
          <w:tblCellSpacing w:w="0" w:type="dxa"/>
        </w:trPr>
        <w:tc>
          <w:tcPr>
            <w:tcW w:w="254" w:type="pct"/>
            <w:vMerge w:val="restar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STT</w:t>
            </w:r>
          </w:p>
        </w:tc>
        <w:tc>
          <w:tcPr>
            <w:tcW w:w="2032" w:type="pct"/>
            <w:vMerge w:val="restar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Nội dung</w:t>
            </w:r>
          </w:p>
        </w:tc>
        <w:tc>
          <w:tcPr>
            <w:tcW w:w="297" w:type="pct"/>
            <w:vMerge w:val="restar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Tổng số trẻ em</w:t>
            </w:r>
          </w:p>
        </w:tc>
        <w:tc>
          <w:tcPr>
            <w:tcW w:w="1333" w:type="pct"/>
            <w:gridSpan w:val="3"/>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Nhà trẻ</w:t>
            </w:r>
          </w:p>
        </w:tc>
        <w:tc>
          <w:tcPr>
            <w:tcW w:w="1084" w:type="pct"/>
            <w:gridSpan w:val="3"/>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M</w:t>
            </w:r>
            <w:r w:rsidRPr="002F5FEB">
              <w:rPr>
                <w:rFonts w:ascii="Times New Roman" w:eastAsia="Times New Roman" w:hAnsi="Times New Roman" w:cs="Times New Roman"/>
                <w:sz w:val="24"/>
                <w:szCs w:val="24"/>
              </w:rPr>
              <w:t>ẫ</w:t>
            </w:r>
            <w:r w:rsidRPr="002F5FEB">
              <w:rPr>
                <w:rFonts w:ascii="Times New Roman" w:eastAsia="Times New Roman" w:hAnsi="Times New Roman" w:cs="Times New Roman"/>
                <w:sz w:val="24"/>
                <w:szCs w:val="24"/>
                <w:lang w:val="vi-VN"/>
              </w:rPr>
              <w:t>u giáo</w:t>
            </w:r>
          </w:p>
        </w:tc>
      </w:tr>
      <w:tr w:rsidR="002F5FEB" w:rsidRPr="002F5FEB" w:rsidTr="008C51E8">
        <w:trPr>
          <w:trHeight w:val="893"/>
          <w:tblCellSpacing w:w="0" w:type="dxa"/>
        </w:trPr>
        <w:tc>
          <w:tcPr>
            <w:tcW w:w="254" w:type="pct"/>
            <w:vMerge/>
            <w:tcBorders>
              <w:top w:val="single" w:sz="8" w:space="0" w:color="auto"/>
              <w:left w:val="single" w:sz="8" w:space="0" w:color="auto"/>
              <w:bottom w:val="nil"/>
              <w:right w:val="nil"/>
            </w:tcBorders>
            <w:vAlign w:val="center"/>
            <w:hideMark/>
          </w:tcPr>
          <w:p w:rsidR="002F5FEB" w:rsidRPr="002F5FEB" w:rsidRDefault="002F5FEB" w:rsidP="008C51E8">
            <w:pPr>
              <w:spacing w:after="0" w:line="240" w:lineRule="auto"/>
              <w:rPr>
                <w:rFonts w:ascii="Times New Roman" w:eastAsia="Times New Roman" w:hAnsi="Times New Roman" w:cs="Times New Roman"/>
                <w:sz w:val="24"/>
                <w:szCs w:val="24"/>
              </w:rPr>
            </w:pPr>
          </w:p>
        </w:tc>
        <w:tc>
          <w:tcPr>
            <w:tcW w:w="2032" w:type="pct"/>
            <w:vMerge/>
            <w:tcBorders>
              <w:top w:val="single" w:sz="8" w:space="0" w:color="auto"/>
              <w:left w:val="single" w:sz="8" w:space="0" w:color="auto"/>
              <w:bottom w:val="nil"/>
              <w:right w:val="nil"/>
            </w:tcBorders>
            <w:vAlign w:val="center"/>
            <w:hideMark/>
          </w:tcPr>
          <w:p w:rsidR="002F5FEB" w:rsidRPr="002F5FEB" w:rsidRDefault="002F5FEB" w:rsidP="008C51E8">
            <w:pPr>
              <w:spacing w:after="0" w:line="240" w:lineRule="auto"/>
              <w:rPr>
                <w:rFonts w:ascii="Times New Roman" w:eastAsia="Times New Roman" w:hAnsi="Times New Roman" w:cs="Times New Roman"/>
                <w:sz w:val="24"/>
                <w:szCs w:val="24"/>
              </w:rPr>
            </w:pPr>
          </w:p>
        </w:tc>
        <w:tc>
          <w:tcPr>
            <w:tcW w:w="297" w:type="pct"/>
            <w:vMerge/>
            <w:tcBorders>
              <w:top w:val="single" w:sz="8" w:space="0" w:color="auto"/>
              <w:left w:val="single" w:sz="8" w:space="0" w:color="auto"/>
              <w:bottom w:val="nil"/>
              <w:right w:val="nil"/>
            </w:tcBorders>
            <w:vAlign w:val="center"/>
            <w:hideMark/>
          </w:tcPr>
          <w:p w:rsidR="002F5FEB" w:rsidRPr="002F5FEB" w:rsidRDefault="002F5FEB" w:rsidP="008C51E8">
            <w:pPr>
              <w:spacing w:after="0" w:line="240" w:lineRule="auto"/>
              <w:rPr>
                <w:rFonts w:ascii="Times New Roman" w:eastAsia="Times New Roman" w:hAnsi="Times New Roman" w:cs="Times New Roman"/>
                <w:sz w:val="24"/>
                <w:szCs w:val="24"/>
              </w:rPr>
            </w:pP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3-12 tháng tuổi</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13-24 tháng tuổi</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25-36 tháng tuổi</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3-4 tuổi</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4-5 tuổi</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5-6 tuổi</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I</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Tổng số trẻ em</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rHeight w:val="353"/>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Số trẻ em học 2 buổi/ngày</w:t>
            </w:r>
          </w:p>
        </w:tc>
        <w:tc>
          <w:tcPr>
            <w:tcW w:w="297" w:type="pct"/>
            <w:tcBorders>
              <w:top w:val="single" w:sz="8" w:space="0" w:color="auto"/>
              <w:left w:val="single" w:sz="8" w:space="0" w:color="auto"/>
              <w:bottom w:val="nil"/>
              <w:right w:val="nil"/>
            </w:tcBorders>
            <w:shd w:val="clear" w:color="auto" w:fill="FFFFFF"/>
            <w:vAlign w:val="center"/>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rHeight w:val="452"/>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Số trẻ em khuyết tật học hòa nhập</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sidRPr="002F5FEB">
              <w:rPr>
                <w:rFonts w:ascii="Times New Roman" w:eastAsia="Times New Roman" w:hAnsi="Times New Roman" w:cs="Times New Roman"/>
                <w:sz w:val="24"/>
                <w:szCs w:val="24"/>
              </w:rPr>
              <w:t>0</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0</w:t>
            </w:r>
            <w:r w:rsidRPr="002F5FEB">
              <w:rPr>
                <w:rFonts w:ascii="Times New Roman" w:eastAsia="Times New Roman" w:hAnsi="Times New Roman" w:cs="Times New Roman"/>
                <w:sz w:val="24"/>
                <w:szCs w:val="24"/>
                <w:lang w:val="vi-VN"/>
              </w:rPr>
              <w:t> </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sidRPr="002F5FEB">
              <w:rPr>
                <w:rFonts w:ascii="Times New Roman" w:eastAsia="Times New Roman" w:hAnsi="Times New Roman" w:cs="Times New Roman"/>
                <w:sz w:val="24"/>
                <w:szCs w:val="24"/>
              </w:rPr>
              <w:t>0</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0</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0</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II</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Số trẻ em được tổ chức ăn bán trú</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III</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Số trẻ em được kiểm tra định kỳ sức khỏe</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IV</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Số trẻ em được theo dõi sức khỏe bằng biểu đồ tăng trưởng</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lastRenderedPageBreak/>
              <w:t>V</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Kết quả phát triển</w:t>
            </w:r>
            <w:r w:rsidRPr="002F5FEB">
              <w:rPr>
                <w:rFonts w:ascii="Times New Roman" w:eastAsia="Times New Roman" w:hAnsi="Times New Roman" w:cs="Times New Roman"/>
                <w:b/>
                <w:bCs/>
                <w:sz w:val="24"/>
                <w:szCs w:val="24"/>
              </w:rPr>
              <w:t xml:space="preserve"> </w:t>
            </w:r>
            <w:r w:rsidRPr="002F5FEB">
              <w:rPr>
                <w:rFonts w:ascii="Times New Roman" w:eastAsia="Times New Roman" w:hAnsi="Times New Roman" w:cs="Times New Roman"/>
                <w:b/>
                <w:bCs/>
                <w:sz w:val="24"/>
                <w:szCs w:val="24"/>
                <w:lang w:val="vi-VN"/>
              </w:rPr>
              <w:t>sức khỏe của trẻ em</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1</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i/>
                <w:iCs/>
                <w:sz w:val="24"/>
                <w:szCs w:val="24"/>
                <w:lang w:val="vi-VN"/>
              </w:rPr>
              <w:t>S</w:t>
            </w:r>
            <w:r w:rsidRPr="002F5FEB">
              <w:rPr>
                <w:rFonts w:ascii="Times New Roman" w:eastAsia="Times New Roman" w:hAnsi="Times New Roman" w:cs="Times New Roman"/>
                <w:i/>
                <w:iCs/>
                <w:sz w:val="24"/>
                <w:szCs w:val="24"/>
              </w:rPr>
              <w:t>ố </w:t>
            </w:r>
            <w:r w:rsidRPr="002F5FEB">
              <w:rPr>
                <w:rFonts w:ascii="Times New Roman" w:eastAsia="Times New Roman" w:hAnsi="Times New Roman" w:cs="Times New Roman"/>
                <w:i/>
                <w:iCs/>
                <w:sz w:val="24"/>
                <w:szCs w:val="24"/>
                <w:lang w:val="vi-VN"/>
              </w:rPr>
              <w:t>trẻ cân nặng bình thường</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0</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2</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i/>
                <w:iCs/>
                <w:sz w:val="24"/>
                <w:szCs w:val="24"/>
                <w:lang w:val="vi-VN"/>
              </w:rPr>
              <w:t>S</w:t>
            </w:r>
            <w:r w:rsidRPr="002F5FEB">
              <w:rPr>
                <w:rFonts w:ascii="Times New Roman" w:eastAsia="Times New Roman" w:hAnsi="Times New Roman" w:cs="Times New Roman"/>
                <w:i/>
                <w:iCs/>
                <w:sz w:val="24"/>
                <w:szCs w:val="24"/>
              </w:rPr>
              <w:t>ố </w:t>
            </w:r>
            <w:r w:rsidRPr="002F5FEB">
              <w:rPr>
                <w:rFonts w:ascii="Times New Roman" w:eastAsia="Times New Roman" w:hAnsi="Times New Roman" w:cs="Times New Roman"/>
                <w:i/>
                <w:iCs/>
                <w:sz w:val="24"/>
                <w:szCs w:val="24"/>
                <w:lang w:val="vi-VN"/>
              </w:rPr>
              <w:t>trẻ suy dinh dưỡng th</w:t>
            </w:r>
            <w:r w:rsidRPr="002F5FEB">
              <w:rPr>
                <w:rFonts w:ascii="Times New Roman" w:eastAsia="Times New Roman" w:hAnsi="Times New Roman" w:cs="Times New Roman"/>
                <w:i/>
                <w:iCs/>
                <w:sz w:val="24"/>
                <w:szCs w:val="24"/>
              </w:rPr>
              <w:t>ể </w:t>
            </w:r>
            <w:r w:rsidRPr="002F5FEB">
              <w:rPr>
                <w:rFonts w:ascii="Times New Roman" w:eastAsia="Times New Roman" w:hAnsi="Times New Roman" w:cs="Times New Roman"/>
                <w:i/>
                <w:iCs/>
                <w:sz w:val="24"/>
                <w:szCs w:val="24"/>
                <w:lang w:val="vi-VN"/>
              </w:rPr>
              <w:t>nhẹ cân</w:t>
            </w:r>
          </w:p>
        </w:tc>
        <w:tc>
          <w:tcPr>
            <w:tcW w:w="297"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543"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2" w:type="pct"/>
            <w:tcBorders>
              <w:top w:val="single" w:sz="8" w:space="0" w:color="auto"/>
              <w:left w:val="single" w:sz="8" w:space="0" w:color="auto"/>
              <w:bottom w:val="nil"/>
              <w:right w:val="single" w:sz="8" w:space="0" w:color="auto"/>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3</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i/>
                <w:iCs/>
                <w:sz w:val="24"/>
                <w:szCs w:val="24"/>
                <w:lang w:val="vi-VN"/>
              </w:rPr>
              <w:t>S</w:t>
            </w:r>
            <w:r w:rsidRPr="002F5FEB">
              <w:rPr>
                <w:rFonts w:ascii="Times New Roman" w:eastAsia="Times New Roman" w:hAnsi="Times New Roman" w:cs="Times New Roman"/>
                <w:i/>
                <w:iCs/>
                <w:sz w:val="24"/>
                <w:szCs w:val="24"/>
              </w:rPr>
              <w:t>ố </w:t>
            </w:r>
            <w:r w:rsidRPr="002F5FEB">
              <w:rPr>
                <w:rFonts w:ascii="Times New Roman" w:eastAsia="Times New Roman" w:hAnsi="Times New Roman" w:cs="Times New Roman"/>
                <w:i/>
                <w:iCs/>
                <w:sz w:val="24"/>
                <w:szCs w:val="24"/>
                <w:lang w:val="vi-VN"/>
              </w:rPr>
              <w:t>trẻ có chiều cao bình thường</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4</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i/>
                <w:iCs/>
                <w:sz w:val="24"/>
                <w:szCs w:val="24"/>
                <w:lang w:val="vi-VN"/>
              </w:rPr>
              <w:t>Số trẻ suy dinh dưỡng th</w:t>
            </w:r>
            <w:r w:rsidRPr="002F5FEB">
              <w:rPr>
                <w:rFonts w:ascii="Times New Roman" w:eastAsia="Times New Roman" w:hAnsi="Times New Roman" w:cs="Times New Roman"/>
                <w:i/>
                <w:iCs/>
                <w:sz w:val="24"/>
                <w:szCs w:val="24"/>
              </w:rPr>
              <w:t>ể </w:t>
            </w:r>
            <w:r w:rsidRPr="002F5FEB">
              <w:rPr>
                <w:rFonts w:ascii="Times New Roman" w:eastAsia="Times New Roman" w:hAnsi="Times New Roman" w:cs="Times New Roman"/>
                <w:i/>
                <w:iCs/>
                <w:sz w:val="24"/>
                <w:szCs w:val="24"/>
                <w:lang w:val="vi-VN"/>
              </w:rPr>
              <w:t>thấp còi</w:t>
            </w:r>
          </w:p>
        </w:tc>
        <w:tc>
          <w:tcPr>
            <w:tcW w:w="297"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543"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2" w:type="pct"/>
            <w:tcBorders>
              <w:top w:val="single" w:sz="8" w:space="0" w:color="auto"/>
              <w:left w:val="single" w:sz="8" w:space="0" w:color="auto"/>
              <w:bottom w:val="nil"/>
              <w:right w:val="single" w:sz="8" w:space="0" w:color="auto"/>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5</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8C51E8">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i/>
                <w:iCs/>
                <w:sz w:val="24"/>
                <w:szCs w:val="24"/>
                <w:lang w:val="vi-VN"/>
              </w:rPr>
              <w:t>Số trẻ thừa cân béo phì</w:t>
            </w:r>
          </w:p>
        </w:tc>
        <w:tc>
          <w:tcPr>
            <w:tcW w:w="297"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95"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543"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46" w:type="pct"/>
            <w:tcBorders>
              <w:top w:val="single" w:sz="8" w:space="0" w:color="auto"/>
              <w:left w:val="single" w:sz="8" w:space="0" w:color="auto"/>
              <w:bottom w:val="nil"/>
              <w:right w:val="nil"/>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p>
        </w:tc>
        <w:tc>
          <w:tcPr>
            <w:tcW w:w="392" w:type="pct"/>
            <w:tcBorders>
              <w:top w:val="single" w:sz="8" w:space="0" w:color="auto"/>
              <w:left w:val="single" w:sz="8" w:space="0" w:color="auto"/>
              <w:bottom w:val="nil"/>
              <w:right w:val="single" w:sz="8" w:space="0" w:color="auto"/>
            </w:tcBorders>
            <w:shd w:val="clear" w:color="auto" w:fill="FFFFFF"/>
            <w:vAlign w:val="center"/>
          </w:tcPr>
          <w:p w:rsidR="002F5FEB" w:rsidRPr="002F5FEB" w:rsidRDefault="002F5FEB" w:rsidP="008C51E8">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VI</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b/>
                <w:bCs/>
                <w:sz w:val="24"/>
                <w:szCs w:val="24"/>
                <w:lang w:val="vi-VN"/>
              </w:rPr>
              <w:t>Số trẻ em học các chương trình chăm sóc giáo dục</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599</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1</w:t>
            </w:r>
          </w:p>
        </w:tc>
        <w:tc>
          <w:tcPr>
            <w:tcW w:w="2032"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Chương trình giáo dục nhà trẻ</w:t>
            </w:r>
          </w:p>
        </w:tc>
        <w:tc>
          <w:tcPr>
            <w:tcW w:w="297"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3"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0</w:t>
            </w:r>
            <w:r w:rsidRPr="002F5FEB">
              <w:rPr>
                <w:rFonts w:ascii="Times New Roman" w:eastAsia="Times New Roman" w:hAnsi="Times New Roman" w:cs="Times New Roman"/>
                <w:sz w:val="24"/>
                <w:szCs w:val="24"/>
                <w:lang w:val="vi-VN"/>
              </w:rPr>
              <w:t> </w:t>
            </w:r>
          </w:p>
        </w:tc>
        <w:tc>
          <w:tcPr>
            <w:tcW w:w="346" w:type="pct"/>
            <w:tcBorders>
              <w:top w:val="single" w:sz="8" w:space="0" w:color="auto"/>
              <w:left w:val="single" w:sz="8" w:space="0" w:color="auto"/>
              <w:bottom w:val="nil"/>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0</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0</w:t>
            </w:r>
            <w:r w:rsidRPr="002F5FEB">
              <w:rPr>
                <w:rFonts w:ascii="Times New Roman" w:eastAsia="Times New Roman" w:hAnsi="Times New Roman" w:cs="Times New Roman"/>
                <w:sz w:val="24"/>
                <w:szCs w:val="24"/>
                <w:lang w:val="vi-VN"/>
              </w:rPr>
              <w:t> </w:t>
            </w:r>
          </w:p>
        </w:tc>
      </w:tr>
      <w:tr w:rsidR="002F5FEB" w:rsidRPr="002F5FEB" w:rsidTr="008C51E8">
        <w:trPr>
          <w:tblCellSpacing w:w="0" w:type="dxa"/>
        </w:trPr>
        <w:tc>
          <w:tcPr>
            <w:tcW w:w="254"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2</w:t>
            </w:r>
          </w:p>
        </w:tc>
        <w:tc>
          <w:tcPr>
            <w:tcW w:w="2032"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Chương trình giáo dục mẫu giáo</w:t>
            </w:r>
          </w:p>
        </w:tc>
        <w:tc>
          <w:tcPr>
            <w:tcW w:w="297"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492</w:t>
            </w:r>
          </w:p>
        </w:tc>
        <w:tc>
          <w:tcPr>
            <w:tcW w:w="395"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395"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p>
        </w:tc>
        <w:tc>
          <w:tcPr>
            <w:tcW w:w="543"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lang w:val="vi-VN"/>
              </w:rPr>
              <w:t> </w:t>
            </w:r>
            <w:r w:rsidRPr="002F5FEB">
              <w:rPr>
                <w:rFonts w:ascii="Times New Roman" w:eastAsia="Times New Roman" w:hAnsi="Times New Roman" w:cs="Times New Roman"/>
                <w:sz w:val="24"/>
                <w:szCs w:val="24"/>
              </w:rPr>
              <w:t>0</w:t>
            </w:r>
          </w:p>
        </w:tc>
        <w:tc>
          <w:tcPr>
            <w:tcW w:w="346"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6" w:type="pct"/>
            <w:tcBorders>
              <w:top w:val="single" w:sz="8" w:space="0" w:color="auto"/>
              <w:left w:val="single" w:sz="8" w:space="0" w:color="auto"/>
              <w:bottom w:val="single" w:sz="8" w:space="0" w:color="auto"/>
              <w:right w:val="nil"/>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Pr="002F5FEB">
              <w:rPr>
                <w:rFonts w:ascii="Times New Roman" w:eastAsia="Times New Roman" w:hAnsi="Times New Roman" w:cs="Times New Roman"/>
                <w:sz w:val="24"/>
                <w:szCs w:val="24"/>
                <w:lang w:val="vi-VN"/>
              </w:rPr>
              <w:t> </w:t>
            </w:r>
          </w:p>
        </w:tc>
        <w:tc>
          <w:tcPr>
            <w:tcW w:w="39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5FEB" w:rsidRPr="002F5FEB" w:rsidRDefault="002F5FEB" w:rsidP="002F5FEB">
            <w:pPr>
              <w:spacing w:before="120" w:after="120" w:line="234" w:lineRule="atLeast"/>
              <w:jc w:val="center"/>
              <w:rPr>
                <w:rFonts w:ascii="Times New Roman" w:eastAsia="Times New Roman" w:hAnsi="Times New Roman" w:cs="Times New Roman"/>
                <w:sz w:val="24"/>
                <w:szCs w:val="24"/>
              </w:rPr>
            </w:pPr>
            <w:r w:rsidRPr="002F5FEB">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2F5FEB">
              <w:rPr>
                <w:rFonts w:ascii="Times New Roman" w:eastAsia="Times New Roman" w:hAnsi="Times New Roman" w:cs="Times New Roman"/>
                <w:sz w:val="24"/>
                <w:szCs w:val="24"/>
                <w:lang w:val="vi-VN"/>
              </w:rPr>
              <w:t> </w:t>
            </w:r>
          </w:p>
        </w:tc>
      </w:tr>
    </w:tbl>
    <w:p w:rsidR="002F5FEB" w:rsidRDefault="002F5FEB"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353E5" w:rsidRPr="00836127" w:rsidRDefault="003353E5"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e) Kết quả thực hiện phổ cập giáo dục mầm non cho trẻ em 05 tuổi;</w:t>
      </w:r>
      <w:r w:rsidR="00332BE8">
        <w:rPr>
          <w:rFonts w:ascii="Times New Roman" w:eastAsia="Times New Roman" w:hAnsi="Times New Roman" w:cs="Times New Roman"/>
          <w:color w:val="000000"/>
          <w:sz w:val="28"/>
          <w:szCs w:val="28"/>
        </w:rPr>
        <w:t xml:space="preserve"> 164/164 trẻ mẫu giáo 5 tuổi hoàn thành chương trình đạt 100%.</w:t>
      </w:r>
    </w:p>
    <w:p w:rsidR="003353E5" w:rsidRDefault="003353E5" w:rsidP="00293D51">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E54177" w:rsidRPr="00E54177" w:rsidRDefault="00E54177"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54177">
        <w:rPr>
          <w:rFonts w:ascii="Times New Roman" w:eastAsia="Times New Roman" w:hAnsi="Times New Roman" w:cs="Times New Roman"/>
          <w:b/>
          <w:bCs/>
          <w:color w:val="000000"/>
          <w:sz w:val="28"/>
          <w:szCs w:val="28"/>
        </w:rPr>
        <w:t>VI. KẾT QUẢ TÀI CHÍNH</w:t>
      </w:r>
      <w:r w:rsidRPr="00E54177">
        <w:rPr>
          <w:rFonts w:ascii="Times New Roman" w:eastAsia="Times New Roman" w:hAnsi="Times New Roman" w:cs="Times New Roman"/>
          <w:b/>
          <w:bCs/>
          <w:color w:val="000000"/>
          <w:sz w:val="28"/>
          <w:szCs w:val="28"/>
          <w:vertAlign w:val="superscript"/>
        </w:rPr>
        <w:t>7</w:t>
      </w:r>
    </w:p>
    <w:p w:rsidR="003353E5" w:rsidRDefault="003353E5" w:rsidP="00293D51">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E54177" w:rsidRPr="00E54177" w:rsidRDefault="00E54177" w:rsidP="00293D5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E54177">
        <w:rPr>
          <w:rFonts w:ascii="Times New Roman" w:eastAsia="Times New Roman" w:hAnsi="Times New Roman" w:cs="Times New Roman"/>
          <w:b/>
          <w:bCs/>
          <w:color w:val="000000"/>
          <w:sz w:val="28"/>
          <w:szCs w:val="28"/>
        </w:rPr>
        <w:t>VII. KẾT QUẢ THỰC HIỆN CÁC NHIỆM VỤ TRỌNG TÂM KHÁC</w:t>
      </w:r>
      <w:r w:rsidRPr="00E54177">
        <w:rPr>
          <w:rFonts w:ascii="Times New Roman" w:eastAsia="Times New Roman" w:hAnsi="Times New Roman" w:cs="Times New Roman"/>
          <w:b/>
          <w:bCs/>
          <w:color w:val="000000"/>
          <w:sz w:val="28"/>
          <w:szCs w:val="28"/>
          <w:vertAlign w:val="superscript"/>
        </w:rPr>
        <w:t>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4177" w:rsidRPr="00E54177" w:rsidTr="00E54177">
        <w:trPr>
          <w:tblCellSpacing w:w="0" w:type="dxa"/>
        </w:trPr>
        <w:tc>
          <w:tcPr>
            <w:tcW w:w="4428" w:type="dxa"/>
            <w:shd w:val="clear" w:color="auto" w:fill="FFFFFF"/>
            <w:tcMar>
              <w:top w:w="0" w:type="dxa"/>
              <w:left w:w="108" w:type="dxa"/>
              <w:bottom w:w="0" w:type="dxa"/>
              <w:right w:w="108" w:type="dxa"/>
            </w:tcMar>
            <w:hideMark/>
          </w:tcPr>
          <w:p w:rsidR="00E54177" w:rsidRPr="00E54177" w:rsidRDefault="00E54177" w:rsidP="00E54177">
            <w:pPr>
              <w:spacing w:after="0" w:line="240" w:lineRule="auto"/>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E54177" w:rsidRPr="00E54177" w:rsidRDefault="00D70E10" w:rsidP="00E5417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THỦ TRƯỞNG ĐƠN VỊ</w:t>
            </w:r>
          </w:p>
        </w:tc>
      </w:tr>
    </w:tbl>
    <w:p w:rsidR="00E54177" w:rsidRPr="00E54177" w:rsidRDefault="00E54177" w:rsidP="00E54177">
      <w:pPr>
        <w:shd w:val="clear" w:color="auto" w:fill="FFFFFF"/>
        <w:spacing w:before="120" w:after="12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b/>
          <w:bCs/>
          <w:color w:val="000000"/>
          <w:sz w:val="24"/>
          <w:szCs w:val="24"/>
        </w:rPr>
        <w:t>__________________________</w:t>
      </w:r>
    </w:p>
    <w:p w:rsidR="00E54177" w:rsidRPr="00E54177" w:rsidRDefault="00E54177" w:rsidP="00E54177">
      <w:pPr>
        <w:shd w:val="clear" w:color="auto" w:fill="FFFFFF"/>
        <w:spacing w:before="120" w:after="12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1</w:t>
      </w:r>
      <w:r w:rsidRPr="00E54177">
        <w:rPr>
          <w:rFonts w:ascii="Times New Roman" w:eastAsia="Times New Roman" w:hAnsi="Times New Roman" w:cs="Times New Roman"/>
          <w:color w:val="000000"/>
          <w:sz w:val="24"/>
          <w:szCs w:val="24"/>
        </w:rPr>
        <w:t>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rsidR="00E54177" w:rsidRPr="00E54177" w:rsidRDefault="00E54177" w:rsidP="00E54177">
      <w:pPr>
        <w:shd w:val="clear" w:color="auto" w:fill="FFFFFF"/>
        <w:spacing w:after="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2</w:t>
      </w:r>
      <w:r w:rsidRPr="00E54177">
        <w:rPr>
          <w:rFonts w:ascii="Times New Roman" w:eastAsia="Times New Roman" w:hAnsi="Times New Roman" w:cs="Times New Roman"/>
          <w:color w:val="000000"/>
          <w:sz w:val="24"/>
          <w:szCs w:val="24"/>
        </w:rPr>
        <w:t> Bao gồm các thông tin được quy định tại </w:t>
      </w:r>
      <w:bookmarkStart w:id="1" w:name="tc_3"/>
      <w:r w:rsidRPr="00E54177">
        <w:rPr>
          <w:rFonts w:ascii="Times New Roman" w:eastAsia="Times New Roman" w:hAnsi="Times New Roman" w:cs="Times New Roman"/>
          <w:color w:val="0000FF"/>
          <w:sz w:val="24"/>
          <w:szCs w:val="24"/>
        </w:rPr>
        <w:t>Điều 4 của Thông tư này</w:t>
      </w:r>
      <w:bookmarkEnd w:id="1"/>
      <w:r w:rsidRPr="00E54177">
        <w:rPr>
          <w:rFonts w:ascii="Times New Roman" w:eastAsia="Times New Roman" w:hAnsi="Times New Roman" w:cs="Times New Roman"/>
          <w:color w:val="000000"/>
          <w:sz w:val="24"/>
          <w:szCs w:val="24"/>
        </w:rPr>
        <w:t>.</w:t>
      </w:r>
    </w:p>
    <w:p w:rsidR="00E54177" w:rsidRPr="00E54177" w:rsidRDefault="00E54177" w:rsidP="00E54177">
      <w:pPr>
        <w:shd w:val="clear" w:color="auto" w:fill="FFFFFF"/>
        <w:spacing w:after="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3</w:t>
      </w:r>
      <w:r w:rsidRPr="00E54177">
        <w:rPr>
          <w:rFonts w:ascii="Times New Roman" w:eastAsia="Times New Roman" w:hAnsi="Times New Roman" w:cs="Times New Roman"/>
          <w:color w:val="000000"/>
          <w:sz w:val="24"/>
          <w:szCs w:val="24"/>
        </w:rPr>
        <w:t> Bao gồm các thông tin của năm báo cáo được quy định tại </w:t>
      </w:r>
      <w:bookmarkStart w:id="2" w:name="tc_4"/>
      <w:r w:rsidRPr="00E54177">
        <w:rPr>
          <w:rFonts w:ascii="Times New Roman" w:eastAsia="Times New Roman" w:hAnsi="Times New Roman" w:cs="Times New Roman"/>
          <w:color w:val="0000FF"/>
          <w:sz w:val="24"/>
          <w:szCs w:val="24"/>
        </w:rPr>
        <w:t>khoản 1 Điều 6, khoản 1 Điều 8, khoản 1 Điều 10 của Thông tư này</w:t>
      </w:r>
      <w:bookmarkEnd w:id="2"/>
      <w:r w:rsidRPr="00E54177">
        <w:rPr>
          <w:rFonts w:ascii="Times New Roman" w:eastAsia="Times New Roman" w:hAnsi="Times New Roman" w:cs="Times New Roman"/>
          <w:color w:val="000000"/>
          <w:sz w:val="24"/>
          <w:szCs w:val="24"/>
        </w:rPr>
        <w:t>, đối sánh số liệu với năm trước liền kề.</w:t>
      </w:r>
    </w:p>
    <w:p w:rsidR="00E54177" w:rsidRPr="00E54177" w:rsidRDefault="00E54177" w:rsidP="00E54177">
      <w:pPr>
        <w:shd w:val="clear" w:color="auto" w:fill="FFFFFF"/>
        <w:spacing w:after="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4</w:t>
      </w:r>
      <w:r w:rsidRPr="00E54177">
        <w:rPr>
          <w:rFonts w:ascii="Times New Roman" w:eastAsia="Times New Roman" w:hAnsi="Times New Roman" w:cs="Times New Roman"/>
          <w:color w:val="000000"/>
          <w:sz w:val="24"/>
          <w:szCs w:val="24"/>
        </w:rPr>
        <w:t> Bao gồm các thông tin của năm báo cáo được quy định tại </w:t>
      </w:r>
      <w:bookmarkStart w:id="3" w:name="tc_5"/>
      <w:r w:rsidRPr="00E54177">
        <w:rPr>
          <w:rFonts w:ascii="Times New Roman" w:eastAsia="Times New Roman" w:hAnsi="Times New Roman" w:cs="Times New Roman"/>
          <w:color w:val="0000FF"/>
          <w:sz w:val="24"/>
          <w:szCs w:val="24"/>
        </w:rPr>
        <w:t>khoản 2 Điều 6, khoản 2 Điều 8, khoản 2 Điều 10 của Thông tư này</w:t>
      </w:r>
      <w:bookmarkEnd w:id="3"/>
      <w:r w:rsidRPr="00E54177">
        <w:rPr>
          <w:rFonts w:ascii="Times New Roman" w:eastAsia="Times New Roman" w:hAnsi="Times New Roman" w:cs="Times New Roman"/>
          <w:color w:val="000000"/>
          <w:sz w:val="24"/>
          <w:szCs w:val="24"/>
        </w:rPr>
        <w:t>, đối sánh số liệu với năm trước liền kề.</w:t>
      </w:r>
    </w:p>
    <w:p w:rsidR="00E54177" w:rsidRPr="00E54177" w:rsidRDefault="00E54177" w:rsidP="00E54177">
      <w:pPr>
        <w:shd w:val="clear" w:color="auto" w:fill="FFFFFF"/>
        <w:spacing w:after="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5</w:t>
      </w:r>
      <w:r w:rsidRPr="00E54177">
        <w:rPr>
          <w:rFonts w:ascii="Times New Roman" w:eastAsia="Times New Roman" w:hAnsi="Times New Roman" w:cs="Times New Roman"/>
          <w:color w:val="000000"/>
          <w:sz w:val="24"/>
          <w:szCs w:val="24"/>
        </w:rPr>
        <w:t> Bao gồm các thông tin của năm báo cáo được quy định tại </w:t>
      </w:r>
      <w:bookmarkStart w:id="4" w:name="tc_6"/>
      <w:r w:rsidRPr="00E54177">
        <w:rPr>
          <w:rFonts w:ascii="Times New Roman" w:eastAsia="Times New Roman" w:hAnsi="Times New Roman" w:cs="Times New Roman"/>
          <w:color w:val="0000FF"/>
          <w:sz w:val="24"/>
          <w:szCs w:val="24"/>
        </w:rPr>
        <w:t>khoản 3 Điều 6, khoản 3 Điều 8, khoản 3 Điều 10 của Thông tư này</w:t>
      </w:r>
      <w:bookmarkEnd w:id="4"/>
      <w:r w:rsidRPr="00E54177">
        <w:rPr>
          <w:rFonts w:ascii="Times New Roman" w:eastAsia="Times New Roman" w:hAnsi="Times New Roman" w:cs="Times New Roman"/>
          <w:color w:val="000000"/>
          <w:sz w:val="24"/>
          <w:szCs w:val="24"/>
        </w:rPr>
        <w:t>, đối sánh số liệu với năm trước liền kề.</w:t>
      </w:r>
    </w:p>
    <w:p w:rsidR="00E54177" w:rsidRPr="00E54177" w:rsidRDefault="00E54177" w:rsidP="00E54177">
      <w:pPr>
        <w:shd w:val="clear" w:color="auto" w:fill="FFFFFF"/>
        <w:spacing w:after="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6</w:t>
      </w:r>
      <w:r w:rsidRPr="00E54177">
        <w:rPr>
          <w:rFonts w:ascii="Times New Roman" w:eastAsia="Times New Roman" w:hAnsi="Times New Roman" w:cs="Times New Roman"/>
          <w:color w:val="000000"/>
          <w:sz w:val="24"/>
          <w:szCs w:val="24"/>
        </w:rPr>
        <w:t> Bao gồm các thông tin của năm báo cáo được quy định tại </w:t>
      </w:r>
      <w:bookmarkStart w:id="5" w:name="tc_7"/>
      <w:r w:rsidRPr="00E54177">
        <w:rPr>
          <w:rFonts w:ascii="Times New Roman" w:eastAsia="Times New Roman" w:hAnsi="Times New Roman" w:cs="Times New Roman"/>
          <w:color w:val="0000FF"/>
          <w:sz w:val="24"/>
          <w:szCs w:val="24"/>
        </w:rPr>
        <w:t>khoản 2, 3 Điều 7, khoản 2, 3 Điều 9, khoản 2, 3 Điều 11 của Thông tư này</w:t>
      </w:r>
      <w:bookmarkEnd w:id="5"/>
      <w:r w:rsidRPr="00E54177">
        <w:rPr>
          <w:rFonts w:ascii="Times New Roman" w:eastAsia="Times New Roman" w:hAnsi="Times New Roman" w:cs="Times New Roman"/>
          <w:color w:val="000000"/>
          <w:sz w:val="24"/>
          <w:szCs w:val="24"/>
        </w:rPr>
        <w:t>, đối sánh số liệu với năm trước liền kề.</w:t>
      </w:r>
    </w:p>
    <w:p w:rsidR="00E54177" w:rsidRPr="00E54177" w:rsidRDefault="00E54177" w:rsidP="00E54177">
      <w:pPr>
        <w:shd w:val="clear" w:color="auto" w:fill="FFFFFF"/>
        <w:spacing w:after="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7</w:t>
      </w:r>
      <w:r w:rsidRPr="00E54177">
        <w:rPr>
          <w:rFonts w:ascii="Times New Roman" w:eastAsia="Times New Roman" w:hAnsi="Times New Roman" w:cs="Times New Roman"/>
          <w:color w:val="000000"/>
          <w:sz w:val="24"/>
          <w:szCs w:val="24"/>
        </w:rPr>
        <w:t> Bao gồm các thông tin của năm báo cáo được quy định tại </w:t>
      </w:r>
      <w:bookmarkStart w:id="6" w:name="tc_8"/>
      <w:r w:rsidRPr="00E54177">
        <w:rPr>
          <w:rFonts w:ascii="Times New Roman" w:eastAsia="Times New Roman" w:hAnsi="Times New Roman" w:cs="Times New Roman"/>
          <w:color w:val="0000FF"/>
          <w:sz w:val="24"/>
          <w:szCs w:val="24"/>
        </w:rPr>
        <w:t>khoản 1, 3, 4 Điều 5 của Thông tư này</w:t>
      </w:r>
      <w:bookmarkEnd w:id="6"/>
      <w:r w:rsidRPr="00E54177">
        <w:rPr>
          <w:rFonts w:ascii="Times New Roman" w:eastAsia="Times New Roman" w:hAnsi="Times New Roman" w:cs="Times New Roman"/>
          <w:color w:val="000000"/>
          <w:sz w:val="24"/>
          <w:szCs w:val="24"/>
        </w:rPr>
        <w:t>, đối sánh số liệu với năm trước liền kề.</w:t>
      </w:r>
    </w:p>
    <w:p w:rsidR="00E54177" w:rsidRPr="00E54177" w:rsidRDefault="00E54177" w:rsidP="00E54177">
      <w:pPr>
        <w:shd w:val="clear" w:color="auto" w:fill="FFFFFF"/>
        <w:spacing w:before="120" w:after="120" w:line="234" w:lineRule="atLeast"/>
        <w:rPr>
          <w:rFonts w:ascii="Times New Roman" w:eastAsia="Times New Roman" w:hAnsi="Times New Roman" w:cs="Times New Roman"/>
          <w:color w:val="000000"/>
          <w:sz w:val="24"/>
          <w:szCs w:val="24"/>
        </w:rPr>
      </w:pPr>
      <w:r w:rsidRPr="00E54177">
        <w:rPr>
          <w:rFonts w:ascii="Times New Roman" w:eastAsia="Times New Roman" w:hAnsi="Times New Roman" w:cs="Times New Roman"/>
          <w:color w:val="000000"/>
          <w:sz w:val="24"/>
          <w:szCs w:val="24"/>
          <w:vertAlign w:val="superscript"/>
        </w:rPr>
        <w:t>8</w:t>
      </w:r>
      <w:r w:rsidRPr="00E54177">
        <w:rPr>
          <w:rFonts w:ascii="Times New Roman" w:eastAsia="Times New Roman" w:hAnsi="Times New Roman" w:cs="Times New Roman"/>
          <w:color w:val="000000"/>
          <w:sz w:val="24"/>
          <w:szCs w:val="24"/>
        </w:rPr>
        <w:t> Kết quả thực hiện các nhiệm vụ trọng tâm khác của cơ sở giáo dục và của ngành.</w:t>
      </w:r>
    </w:p>
    <w:p w:rsidR="00EB71AC" w:rsidRPr="00E54177" w:rsidRDefault="00EB71AC" w:rsidP="00E54177">
      <w:pPr>
        <w:shd w:val="clear" w:color="auto" w:fill="FFFFFF"/>
        <w:spacing w:before="120" w:after="120" w:line="234" w:lineRule="atLeast"/>
        <w:rPr>
          <w:rFonts w:ascii="Times New Roman" w:hAnsi="Times New Roman" w:cs="Times New Roman"/>
          <w:sz w:val="24"/>
          <w:szCs w:val="24"/>
        </w:rPr>
      </w:pPr>
    </w:p>
    <w:sectPr w:rsidR="00EB71AC" w:rsidRPr="00E54177" w:rsidSect="00275B3D">
      <w:pgSz w:w="11909" w:h="16834" w:code="9"/>
      <w:pgMar w:top="1008" w:right="1440" w:bottom="100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2F"/>
    <w:rsid w:val="000428CC"/>
    <w:rsid w:val="00133942"/>
    <w:rsid w:val="001F2D91"/>
    <w:rsid w:val="00275B3D"/>
    <w:rsid w:val="00283B2F"/>
    <w:rsid w:val="00293D51"/>
    <w:rsid w:val="002F5FEB"/>
    <w:rsid w:val="00332BE8"/>
    <w:rsid w:val="003353E5"/>
    <w:rsid w:val="00430EF9"/>
    <w:rsid w:val="004D4C46"/>
    <w:rsid w:val="004E029A"/>
    <w:rsid w:val="00510E25"/>
    <w:rsid w:val="006071D7"/>
    <w:rsid w:val="007C02A3"/>
    <w:rsid w:val="007F2BDD"/>
    <w:rsid w:val="008C51E8"/>
    <w:rsid w:val="008D098E"/>
    <w:rsid w:val="00926C9A"/>
    <w:rsid w:val="0094749F"/>
    <w:rsid w:val="00950A43"/>
    <w:rsid w:val="009B48D2"/>
    <w:rsid w:val="00A97C4D"/>
    <w:rsid w:val="00AF015E"/>
    <w:rsid w:val="00C11D25"/>
    <w:rsid w:val="00CE24B3"/>
    <w:rsid w:val="00D55A7C"/>
    <w:rsid w:val="00D70E10"/>
    <w:rsid w:val="00E16741"/>
    <w:rsid w:val="00E54177"/>
    <w:rsid w:val="00E93C46"/>
    <w:rsid w:val="00EB6901"/>
    <w:rsid w:val="00EB71AC"/>
    <w:rsid w:val="00F53F17"/>
    <w:rsid w:val="00FA192F"/>
    <w:rsid w:val="00FD626A"/>
    <w:rsid w:val="00FE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E7C6"/>
  <w15:chartTrackingRefBased/>
  <w15:docId w15:val="{CDCFCA32-FB8F-4F38-81CF-EA7EB02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9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626A"/>
    <w:pPr>
      <w:ind w:left="720"/>
      <w:contextualSpacing/>
    </w:pPr>
  </w:style>
  <w:style w:type="table" w:styleId="TableGrid">
    <w:name w:val="Table Grid"/>
    <w:basedOn w:val="TableNormal"/>
    <w:uiPriority w:val="39"/>
    <w:rsid w:val="00A9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97C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20395">
      <w:bodyDiv w:val="1"/>
      <w:marLeft w:val="0"/>
      <w:marRight w:val="0"/>
      <w:marTop w:val="0"/>
      <w:marBottom w:val="0"/>
      <w:divBdr>
        <w:top w:val="none" w:sz="0" w:space="0" w:color="auto"/>
        <w:left w:val="none" w:sz="0" w:space="0" w:color="auto"/>
        <w:bottom w:val="none" w:sz="0" w:space="0" w:color="auto"/>
        <w:right w:val="none" w:sz="0" w:space="0" w:color="auto"/>
      </w:divBdr>
    </w:div>
    <w:div w:id="17840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2024-09-12T07:22:00Z</dcterms:created>
  <dcterms:modified xsi:type="dcterms:W3CDTF">2025-04-24T10:27:00Z</dcterms:modified>
</cp:coreProperties>
</file>