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4A0" w:firstRow="1" w:lastRow="0" w:firstColumn="1" w:lastColumn="0" w:noHBand="0" w:noVBand="1"/>
      </w:tblPr>
      <w:tblGrid>
        <w:gridCol w:w="4112"/>
        <w:gridCol w:w="5811"/>
      </w:tblGrid>
      <w:tr w:rsidR="00514E22" w:rsidRPr="00514E22" w:rsidTr="00645459">
        <w:tc>
          <w:tcPr>
            <w:tcW w:w="4112" w:type="dxa"/>
          </w:tcPr>
          <w:p w:rsidR="00514E22" w:rsidRPr="00514E22" w:rsidRDefault="00514E22" w:rsidP="00514E22">
            <w:pPr>
              <w:spacing w:after="0" w:line="276" w:lineRule="auto"/>
              <w:jc w:val="center"/>
              <w:rPr>
                <w:rFonts w:ascii="Times New Roman" w:hAnsi="Times New Roman" w:cs="Times New Roman"/>
                <w:sz w:val="26"/>
                <w:szCs w:val="28"/>
              </w:rPr>
            </w:pPr>
            <w:r w:rsidRPr="00514E22">
              <w:rPr>
                <w:rFonts w:ascii="Times New Roman" w:hAnsi="Times New Roman" w:cs="Times New Roman"/>
                <w:sz w:val="26"/>
                <w:szCs w:val="28"/>
              </w:rPr>
              <w:t>UBND TP HẢI DƯƠNG</w:t>
            </w:r>
          </w:p>
          <w:p w:rsidR="00514E22" w:rsidRPr="00514E22" w:rsidRDefault="00514E22" w:rsidP="00514E22">
            <w:pPr>
              <w:spacing w:after="0" w:line="276" w:lineRule="auto"/>
              <w:jc w:val="center"/>
              <w:rPr>
                <w:rFonts w:ascii="Times New Roman" w:hAnsi="Times New Roman" w:cs="Times New Roman"/>
                <w:b/>
                <w:sz w:val="26"/>
                <w:szCs w:val="28"/>
              </w:rPr>
            </w:pPr>
            <w:r w:rsidRPr="00514E22">
              <w:rPr>
                <w:rFonts w:ascii="Times New Roman" w:hAnsi="Times New Roman" w:cs="Times New Roman"/>
                <w:b/>
                <w:sz w:val="26"/>
                <w:szCs w:val="28"/>
              </w:rPr>
              <w:t>TRƯỜ</w:t>
            </w:r>
            <w:r w:rsidR="00A9668B">
              <w:rPr>
                <w:rFonts w:ascii="Times New Roman" w:hAnsi="Times New Roman" w:cs="Times New Roman"/>
                <w:b/>
                <w:sz w:val="26"/>
                <w:szCs w:val="28"/>
              </w:rPr>
              <w:t>NG MN BÌNH MINH</w:t>
            </w:r>
          </w:p>
          <w:p w:rsidR="00514E22" w:rsidRPr="00514E22" w:rsidRDefault="00514E22" w:rsidP="00724A6F">
            <w:pPr>
              <w:spacing w:after="0" w:line="276" w:lineRule="auto"/>
              <w:jc w:val="center"/>
              <w:rPr>
                <w:rFonts w:ascii="Times New Roman" w:hAnsi="Times New Roman" w:cs="Times New Roman"/>
                <w:b/>
                <w:sz w:val="26"/>
                <w:szCs w:val="28"/>
              </w:rPr>
            </w:pPr>
            <w:r w:rsidRPr="00514E22">
              <w:rPr>
                <w:rFonts w:ascii="Times New Roman" w:hAnsi="Times New Roman" w:cs="Times New Roman"/>
                <w:b/>
                <w:sz w:val="26"/>
                <w:szCs w:val="28"/>
              </w:rPr>
              <w:t>Số</w:t>
            </w:r>
            <w:r w:rsidR="00A9668B">
              <w:rPr>
                <w:rFonts w:ascii="Times New Roman" w:hAnsi="Times New Roman" w:cs="Times New Roman"/>
                <w:b/>
                <w:sz w:val="26"/>
                <w:szCs w:val="28"/>
              </w:rPr>
              <w:t xml:space="preserve">: </w:t>
            </w:r>
            <w:r w:rsidR="00724A6F">
              <w:rPr>
                <w:rFonts w:ascii="Times New Roman" w:hAnsi="Times New Roman" w:cs="Times New Roman"/>
                <w:b/>
                <w:sz w:val="26"/>
                <w:szCs w:val="28"/>
              </w:rPr>
              <w:t>88</w:t>
            </w:r>
            <w:r w:rsidR="00A9668B">
              <w:rPr>
                <w:rFonts w:ascii="Times New Roman" w:hAnsi="Times New Roman" w:cs="Times New Roman"/>
                <w:b/>
                <w:sz w:val="26"/>
                <w:szCs w:val="28"/>
              </w:rPr>
              <w:t>/QĐ- MNBM</w:t>
            </w:r>
          </w:p>
        </w:tc>
        <w:tc>
          <w:tcPr>
            <w:tcW w:w="5811" w:type="dxa"/>
          </w:tcPr>
          <w:p w:rsidR="00514E22" w:rsidRPr="00514E22" w:rsidRDefault="00514E22" w:rsidP="00514E22">
            <w:pPr>
              <w:spacing w:after="0" w:line="276" w:lineRule="auto"/>
              <w:jc w:val="center"/>
              <w:rPr>
                <w:rFonts w:ascii="Times New Roman" w:hAnsi="Times New Roman" w:cs="Times New Roman"/>
                <w:b/>
                <w:sz w:val="26"/>
                <w:szCs w:val="28"/>
              </w:rPr>
            </w:pPr>
            <w:r w:rsidRPr="00514E22">
              <w:rPr>
                <w:rFonts w:ascii="Times New Roman" w:hAnsi="Times New Roman" w:cs="Times New Roman"/>
                <w:b/>
                <w:sz w:val="26"/>
                <w:szCs w:val="28"/>
              </w:rPr>
              <w:t>CỘNG HÒA XÃ HỘI CHỦ NGHĨA VIỆT NAM</w:t>
            </w:r>
          </w:p>
          <w:p w:rsidR="00514E22" w:rsidRPr="00514E22" w:rsidRDefault="00514E22" w:rsidP="00514E22">
            <w:pPr>
              <w:spacing w:after="0" w:line="276" w:lineRule="auto"/>
              <w:jc w:val="center"/>
              <w:rPr>
                <w:rFonts w:ascii="Times New Roman" w:hAnsi="Times New Roman" w:cs="Times New Roman"/>
                <w:b/>
                <w:sz w:val="26"/>
                <w:szCs w:val="28"/>
              </w:rPr>
            </w:pPr>
            <w:r w:rsidRPr="00514E22">
              <w:rPr>
                <w:rFonts w:ascii="Times New Roman" w:hAnsi="Times New Roman" w:cs="Times New Roman"/>
                <w:b/>
                <w:sz w:val="26"/>
                <w:szCs w:val="28"/>
              </w:rPr>
              <w:t>Độc lập – Tự do – Hạnh phúc</w:t>
            </w:r>
          </w:p>
          <w:p w:rsidR="00514E22" w:rsidRPr="00514E22" w:rsidRDefault="00514E22" w:rsidP="00514E22">
            <w:pPr>
              <w:spacing w:after="0" w:line="276" w:lineRule="auto"/>
              <w:jc w:val="center"/>
              <w:rPr>
                <w:rFonts w:ascii="Times New Roman" w:hAnsi="Times New Roman" w:cs="Times New Roman"/>
                <w:b/>
                <w:sz w:val="26"/>
                <w:szCs w:val="28"/>
              </w:rPr>
            </w:pPr>
          </w:p>
          <w:p w:rsidR="00514E22" w:rsidRPr="00514E22" w:rsidRDefault="00514E22" w:rsidP="00724A6F">
            <w:pPr>
              <w:spacing w:after="0" w:line="276" w:lineRule="auto"/>
              <w:jc w:val="center"/>
              <w:rPr>
                <w:rFonts w:ascii="Times New Roman" w:hAnsi="Times New Roman" w:cs="Times New Roman"/>
                <w:b/>
                <w:sz w:val="26"/>
                <w:szCs w:val="28"/>
              </w:rPr>
            </w:pPr>
            <w:r w:rsidRPr="00514E22">
              <w:rPr>
                <w:rFonts w:ascii="Times New Roman" w:hAnsi="Times New Roman" w:cs="Times New Roman"/>
                <w:i/>
                <w:sz w:val="26"/>
                <w:szCs w:val="28"/>
              </w:rPr>
              <w:t xml:space="preserve">Hải Dương, ngày </w:t>
            </w:r>
            <w:r w:rsidR="00724A6F">
              <w:rPr>
                <w:rFonts w:ascii="Times New Roman" w:hAnsi="Times New Roman" w:cs="Times New Roman"/>
                <w:i/>
                <w:sz w:val="26"/>
                <w:szCs w:val="28"/>
              </w:rPr>
              <w:t xml:space="preserve">04 </w:t>
            </w:r>
            <w:r w:rsidRPr="00514E22">
              <w:rPr>
                <w:rFonts w:ascii="Times New Roman" w:hAnsi="Times New Roman" w:cs="Times New Roman"/>
                <w:i/>
                <w:sz w:val="26"/>
                <w:szCs w:val="28"/>
              </w:rPr>
              <w:t xml:space="preserve">tháng </w:t>
            </w:r>
            <w:r w:rsidR="00724A6F">
              <w:rPr>
                <w:rFonts w:ascii="Times New Roman" w:hAnsi="Times New Roman" w:cs="Times New Roman"/>
                <w:i/>
                <w:sz w:val="26"/>
                <w:szCs w:val="28"/>
              </w:rPr>
              <w:t>10</w:t>
            </w:r>
            <w:r w:rsidRPr="00514E22">
              <w:rPr>
                <w:rFonts w:ascii="Times New Roman" w:hAnsi="Times New Roman" w:cs="Times New Roman"/>
                <w:i/>
                <w:sz w:val="26"/>
                <w:szCs w:val="28"/>
              </w:rPr>
              <w:t xml:space="preserve"> năm 2024</w:t>
            </w:r>
          </w:p>
        </w:tc>
      </w:tr>
    </w:tbl>
    <w:p w:rsidR="00514E22" w:rsidRPr="00514E22" w:rsidRDefault="00514E22" w:rsidP="00514E22">
      <w:pPr>
        <w:spacing w:after="0" w:line="276" w:lineRule="auto"/>
        <w:rPr>
          <w:rFonts w:ascii="Times New Roman" w:hAnsi="Times New Roman" w:cs="Times New Roman"/>
          <w:b/>
          <w:sz w:val="28"/>
          <w:szCs w:val="28"/>
        </w:rPr>
      </w:pPr>
    </w:p>
    <w:p w:rsidR="00731AD6" w:rsidRPr="00514E22" w:rsidRDefault="00731AD6" w:rsidP="00731AD6">
      <w:pPr>
        <w:spacing w:after="0" w:line="276" w:lineRule="auto"/>
        <w:jc w:val="center"/>
        <w:rPr>
          <w:rFonts w:ascii="Times New Roman" w:hAnsi="Times New Roman" w:cs="Times New Roman"/>
          <w:b/>
          <w:sz w:val="28"/>
          <w:szCs w:val="28"/>
        </w:rPr>
      </w:pPr>
      <w:r w:rsidRPr="00514E22">
        <w:rPr>
          <w:rFonts w:ascii="Times New Roman" w:hAnsi="Times New Roman" w:cs="Times New Roman"/>
          <w:b/>
          <w:sz w:val="28"/>
          <w:szCs w:val="28"/>
        </w:rPr>
        <w:t>QUYẾT ĐỊNH</w:t>
      </w:r>
    </w:p>
    <w:p w:rsidR="00731AD6" w:rsidRPr="00514E22" w:rsidRDefault="00731AD6" w:rsidP="00731AD6">
      <w:pPr>
        <w:spacing w:after="0" w:line="276" w:lineRule="auto"/>
        <w:jc w:val="center"/>
        <w:rPr>
          <w:rFonts w:ascii="Times New Roman" w:hAnsi="Times New Roman" w:cs="Times New Roman"/>
          <w:b/>
          <w:sz w:val="28"/>
          <w:szCs w:val="28"/>
        </w:rPr>
      </w:pPr>
      <w:r w:rsidRPr="00514E22">
        <w:rPr>
          <w:rFonts w:ascii="Times New Roman" w:hAnsi="Times New Roman" w:cs="Times New Roman"/>
          <w:b/>
          <w:sz w:val="28"/>
          <w:szCs w:val="28"/>
        </w:rPr>
        <w:t xml:space="preserve">Ban hành Quy chế thực hiện công khai theo Thông tư 09/2024/TT-BGDĐT của trường Mầm non </w:t>
      </w:r>
      <w:r w:rsidR="00A9668B">
        <w:rPr>
          <w:rFonts w:ascii="Times New Roman" w:hAnsi="Times New Roman" w:cs="Times New Roman"/>
          <w:b/>
          <w:sz w:val="28"/>
          <w:szCs w:val="28"/>
        </w:rPr>
        <w:t>Bình Minh</w:t>
      </w:r>
    </w:p>
    <w:p w:rsidR="00731AD6" w:rsidRPr="00514E22" w:rsidRDefault="00731AD6" w:rsidP="00731AD6">
      <w:pPr>
        <w:spacing w:after="0" w:line="276" w:lineRule="auto"/>
        <w:jc w:val="center"/>
        <w:rPr>
          <w:rFonts w:ascii="Times New Roman" w:hAnsi="Times New Roman" w:cs="Times New Roman"/>
          <w:b/>
          <w:sz w:val="28"/>
          <w:szCs w:val="28"/>
        </w:rPr>
      </w:pPr>
    </w:p>
    <w:p w:rsidR="00731AD6" w:rsidRPr="00514E22" w:rsidRDefault="00731AD6" w:rsidP="00731AD6">
      <w:pPr>
        <w:spacing w:after="0" w:line="276" w:lineRule="auto"/>
        <w:jc w:val="center"/>
        <w:rPr>
          <w:rFonts w:ascii="Times New Roman" w:hAnsi="Times New Roman" w:cs="Times New Roman"/>
          <w:b/>
          <w:sz w:val="28"/>
          <w:szCs w:val="28"/>
        </w:rPr>
      </w:pPr>
      <w:r w:rsidRPr="00514E22">
        <w:rPr>
          <w:rFonts w:ascii="Times New Roman" w:hAnsi="Times New Roman" w:cs="Times New Roman"/>
          <w:b/>
          <w:sz w:val="28"/>
          <w:szCs w:val="28"/>
        </w:rPr>
        <w:t>HIỆU TRƯỞNG TRƯỜNG MẦ</w:t>
      </w:r>
      <w:r w:rsidR="00A9668B">
        <w:rPr>
          <w:rFonts w:ascii="Times New Roman" w:hAnsi="Times New Roman" w:cs="Times New Roman"/>
          <w:b/>
          <w:sz w:val="28"/>
          <w:szCs w:val="28"/>
        </w:rPr>
        <w:t>M NON BÌNH MINH</w:t>
      </w:r>
    </w:p>
    <w:p w:rsidR="00731AD6" w:rsidRPr="003C12AD" w:rsidRDefault="00731AD6" w:rsidP="00731AD6">
      <w:pPr>
        <w:spacing w:after="0" w:line="276" w:lineRule="auto"/>
        <w:jc w:val="center"/>
        <w:rPr>
          <w:rFonts w:ascii="Times New Roman" w:hAnsi="Times New Roman" w:cs="Times New Roman"/>
          <w:i/>
          <w:sz w:val="28"/>
          <w:szCs w:val="28"/>
        </w:rPr>
      </w:pPr>
    </w:p>
    <w:p w:rsidR="00731AD6" w:rsidRPr="003C12AD" w:rsidRDefault="00731AD6" w:rsidP="000C598D">
      <w:pPr>
        <w:spacing w:after="0" w:line="276" w:lineRule="auto"/>
        <w:ind w:firstLine="720"/>
        <w:jc w:val="both"/>
        <w:rPr>
          <w:rFonts w:ascii="Times New Roman" w:hAnsi="Times New Roman" w:cs="Times New Roman"/>
          <w:i/>
          <w:sz w:val="28"/>
          <w:szCs w:val="28"/>
        </w:rPr>
      </w:pPr>
      <w:r w:rsidRPr="003C12AD">
        <w:rPr>
          <w:rFonts w:ascii="Times New Roman" w:hAnsi="Times New Roman" w:cs="Times New Roman"/>
          <w:i/>
          <w:sz w:val="28"/>
          <w:szCs w:val="28"/>
        </w:rPr>
        <w:t>Căn cứ Luật giáo dục ngày 14 tháng 6 năm 2019;</w:t>
      </w:r>
    </w:p>
    <w:p w:rsidR="00731AD6" w:rsidRPr="003C12AD" w:rsidRDefault="00731AD6" w:rsidP="000C598D">
      <w:pPr>
        <w:spacing w:after="0" w:line="276" w:lineRule="auto"/>
        <w:ind w:firstLine="720"/>
        <w:jc w:val="both"/>
        <w:rPr>
          <w:rFonts w:ascii="Times New Roman" w:hAnsi="Times New Roman" w:cs="Times New Roman"/>
          <w:i/>
          <w:sz w:val="28"/>
          <w:szCs w:val="28"/>
        </w:rPr>
      </w:pPr>
      <w:r w:rsidRPr="003C12AD">
        <w:rPr>
          <w:rFonts w:ascii="Times New Roman" w:hAnsi="Times New Roman" w:cs="Times New Roman"/>
          <w:i/>
          <w:sz w:val="28"/>
          <w:szCs w:val="28"/>
        </w:rPr>
        <w:t>Căn cứ Thông tư 09/2024/TT-BGDĐT ngày 03 tháng 6 năm 2024 của Bộ Giáo dục và Đào tạ</w:t>
      </w:r>
      <w:r w:rsidR="002E1BF6">
        <w:rPr>
          <w:rFonts w:ascii="Times New Roman" w:hAnsi="Times New Roman" w:cs="Times New Roman"/>
          <w:i/>
          <w:sz w:val="28"/>
          <w:szCs w:val="28"/>
        </w:rPr>
        <w:t>o Quy</w:t>
      </w:r>
      <w:r w:rsidRPr="003C12AD">
        <w:rPr>
          <w:rFonts w:ascii="Times New Roman" w:hAnsi="Times New Roman" w:cs="Times New Roman"/>
          <w:i/>
          <w:sz w:val="28"/>
          <w:szCs w:val="28"/>
        </w:rPr>
        <w:t xml:space="preserve"> định về công khai trong hoạt động của các cơ sở giáo dục của hệ thống giáo dục quốc dân;</w:t>
      </w:r>
    </w:p>
    <w:p w:rsidR="00643BEB" w:rsidRPr="00643BEB" w:rsidRDefault="00643BEB" w:rsidP="000C598D">
      <w:pPr>
        <w:spacing w:after="0" w:line="276" w:lineRule="auto"/>
        <w:ind w:firstLine="720"/>
        <w:jc w:val="both"/>
        <w:rPr>
          <w:rFonts w:ascii="Times New Roman" w:hAnsi="Times New Roman" w:cs="Times New Roman"/>
          <w:i/>
          <w:sz w:val="28"/>
          <w:szCs w:val="28"/>
        </w:rPr>
      </w:pPr>
      <w:r w:rsidRPr="00643BEB">
        <w:rPr>
          <w:rFonts w:ascii="Times New Roman" w:hAnsi="Times New Roman" w:cs="Times New Roman"/>
          <w:i/>
          <w:sz w:val="28"/>
          <w:szCs w:val="28"/>
        </w:rPr>
        <w:t>Căn cứ Thông tư số 52/TT-BGDĐT ngày 30/12/2020 ban hành điều lệ trường Mầm non của Bộ Giáo dục và Đào tạo;</w:t>
      </w:r>
    </w:p>
    <w:p w:rsidR="00643BEB" w:rsidRPr="00643BEB" w:rsidRDefault="00643BEB" w:rsidP="000C598D">
      <w:pPr>
        <w:spacing w:after="0" w:line="276" w:lineRule="auto"/>
        <w:ind w:firstLine="720"/>
        <w:jc w:val="both"/>
        <w:rPr>
          <w:rFonts w:ascii="Times New Roman" w:hAnsi="Times New Roman" w:cs="Times New Roman"/>
          <w:i/>
          <w:sz w:val="28"/>
          <w:szCs w:val="28"/>
        </w:rPr>
      </w:pPr>
      <w:r w:rsidRPr="00643BEB">
        <w:rPr>
          <w:rFonts w:ascii="Times New Roman" w:hAnsi="Times New Roman" w:cs="Times New Roman"/>
          <w:i/>
          <w:sz w:val="28"/>
          <w:szCs w:val="28"/>
        </w:rPr>
        <w:t>Theo đề nghị của Hội đồng trường,</w:t>
      </w:r>
    </w:p>
    <w:p w:rsidR="00731AD6" w:rsidRPr="00731AD6" w:rsidRDefault="00731AD6" w:rsidP="00731AD6">
      <w:pPr>
        <w:spacing w:after="0" w:line="276" w:lineRule="auto"/>
        <w:jc w:val="both"/>
        <w:rPr>
          <w:rFonts w:ascii="Times New Roman" w:hAnsi="Times New Roman" w:cs="Times New Roman"/>
          <w:sz w:val="28"/>
          <w:szCs w:val="28"/>
        </w:rPr>
      </w:pPr>
    </w:p>
    <w:p w:rsidR="00731AD6" w:rsidRPr="003C12AD" w:rsidRDefault="00731AD6" w:rsidP="00731AD6">
      <w:pPr>
        <w:spacing w:after="0" w:line="276" w:lineRule="auto"/>
        <w:jc w:val="center"/>
        <w:rPr>
          <w:rFonts w:ascii="Times New Roman" w:hAnsi="Times New Roman" w:cs="Times New Roman"/>
          <w:b/>
          <w:sz w:val="28"/>
          <w:szCs w:val="28"/>
        </w:rPr>
      </w:pPr>
      <w:r w:rsidRPr="003C12AD">
        <w:rPr>
          <w:rFonts w:ascii="Times New Roman" w:hAnsi="Times New Roman" w:cs="Times New Roman"/>
          <w:b/>
          <w:sz w:val="28"/>
          <w:szCs w:val="28"/>
        </w:rPr>
        <w:t>QUYẾT ĐỊ</w:t>
      </w:r>
      <w:r w:rsidR="00B46A36">
        <w:rPr>
          <w:rFonts w:ascii="Times New Roman" w:hAnsi="Times New Roman" w:cs="Times New Roman"/>
          <w:b/>
          <w:sz w:val="28"/>
          <w:szCs w:val="28"/>
        </w:rPr>
        <w:t>NH</w:t>
      </w:r>
    </w:p>
    <w:p w:rsidR="00731AD6" w:rsidRDefault="00731AD6" w:rsidP="00731AD6">
      <w:pPr>
        <w:spacing w:after="0" w:line="276" w:lineRule="auto"/>
        <w:jc w:val="both"/>
        <w:rPr>
          <w:rFonts w:ascii="Times New Roman" w:hAnsi="Times New Roman" w:cs="Times New Roman"/>
          <w:sz w:val="28"/>
          <w:szCs w:val="28"/>
        </w:rPr>
      </w:pPr>
    </w:p>
    <w:p w:rsidR="00AA063B" w:rsidRPr="00AA063B" w:rsidRDefault="00AA063B" w:rsidP="00B46A36">
      <w:pPr>
        <w:spacing w:after="0" w:line="276" w:lineRule="auto"/>
        <w:ind w:firstLine="720"/>
        <w:jc w:val="both"/>
        <w:rPr>
          <w:rFonts w:ascii="Times New Roman" w:hAnsi="Times New Roman" w:cs="Times New Roman"/>
          <w:sz w:val="28"/>
          <w:szCs w:val="28"/>
        </w:rPr>
      </w:pPr>
      <w:r w:rsidRPr="00AA063B">
        <w:rPr>
          <w:rFonts w:ascii="Times New Roman" w:hAnsi="Times New Roman" w:cs="Times New Roman"/>
          <w:b/>
          <w:bCs/>
          <w:sz w:val="28"/>
          <w:szCs w:val="28"/>
        </w:rPr>
        <w:t>Điều 1.</w:t>
      </w:r>
      <w:r w:rsidRPr="00AA063B">
        <w:rPr>
          <w:rFonts w:ascii="Times New Roman" w:hAnsi="Times New Roman" w:cs="Times New Roman"/>
          <w:sz w:val="28"/>
          <w:szCs w:val="28"/>
        </w:rPr>
        <w:t> Ban hành kèm theo Quyết định này Qui chế thực hiện công khai của trường Mầ</w:t>
      </w:r>
      <w:r w:rsidR="00A9668B">
        <w:rPr>
          <w:rFonts w:ascii="Times New Roman" w:hAnsi="Times New Roman" w:cs="Times New Roman"/>
          <w:sz w:val="28"/>
          <w:szCs w:val="28"/>
        </w:rPr>
        <w:t>m non Bình Minh</w:t>
      </w:r>
      <w:r w:rsidRPr="00AA063B">
        <w:rPr>
          <w:rFonts w:ascii="Times New Roman" w:hAnsi="Times New Roman" w:cs="Times New Roman"/>
          <w:sz w:val="28"/>
          <w:szCs w:val="28"/>
        </w:rPr>
        <w:t xml:space="preserve"> năm học </w:t>
      </w:r>
      <w:r w:rsidR="002E1BF6">
        <w:rPr>
          <w:rFonts w:ascii="Times New Roman" w:hAnsi="Times New Roman" w:cs="Times New Roman"/>
          <w:sz w:val="28"/>
          <w:szCs w:val="28"/>
        </w:rPr>
        <w:t>2024 - 2025</w:t>
      </w:r>
      <w:r w:rsidRPr="00AA063B">
        <w:rPr>
          <w:rFonts w:ascii="Times New Roman" w:hAnsi="Times New Roman" w:cs="Times New Roman"/>
          <w:sz w:val="28"/>
          <w:szCs w:val="28"/>
        </w:rPr>
        <w:t>.</w:t>
      </w:r>
    </w:p>
    <w:p w:rsidR="00AA063B" w:rsidRPr="00AA063B" w:rsidRDefault="00AA063B" w:rsidP="00B46A36">
      <w:pPr>
        <w:spacing w:after="0" w:line="276" w:lineRule="auto"/>
        <w:ind w:firstLine="720"/>
        <w:jc w:val="both"/>
        <w:rPr>
          <w:rFonts w:ascii="Times New Roman" w:hAnsi="Times New Roman" w:cs="Times New Roman"/>
          <w:sz w:val="28"/>
          <w:szCs w:val="28"/>
        </w:rPr>
      </w:pPr>
      <w:r w:rsidRPr="00AA063B">
        <w:rPr>
          <w:rFonts w:ascii="Times New Roman" w:hAnsi="Times New Roman" w:cs="Times New Roman"/>
          <w:b/>
          <w:bCs/>
          <w:sz w:val="28"/>
          <w:szCs w:val="28"/>
        </w:rPr>
        <w:t>Điều 2.</w:t>
      </w:r>
      <w:r w:rsidRPr="00AA063B">
        <w:rPr>
          <w:rFonts w:ascii="Times New Roman" w:hAnsi="Times New Roman" w:cs="Times New Roman"/>
          <w:sz w:val="28"/>
          <w:szCs w:val="28"/>
        </w:rPr>
        <w:t> Quyết định này có hiệu lực kể từ ngày ký và sẽ được sửa đổi bổ sung khi có Quyết định thay thế.</w:t>
      </w:r>
    </w:p>
    <w:p w:rsidR="00AA063B" w:rsidRPr="00AA063B" w:rsidRDefault="00AA063B" w:rsidP="00B46A36">
      <w:pPr>
        <w:spacing w:after="0" w:line="276" w:lineRule="auto"/>
        <w:ind w:firstLine="720"/>
        <w:jc w:val="both"/>
        <w:rPr>
          <w:rFonts w:ascii="Times New Roman" w:hAnsi="Times New Roman" w:cs="Times New Roman"/>
          <w:sz w:val="28"/>
          <w:szCs w:val="28"/>
        </w:rPr>
      </w:pPr>
      <w:r w:rsidRPr="00AA063B">
        <w:rPr>
          <w:rFonts w:ascii="Times New Roman" w:hAnsi="Times New Roman" w:cs="Times New Roman"/>
          <w:b/>
          <w:bCs/>
          <w:sz w:val="28"/>
          <w:szCs w:val="28"/>
        </w:rPr>
        <w:t>Điều 3. </w:t>
      </w:r>
      <w:r w:rsidRPr="00AA063B">
        <w:rPr>
          <w:rFonts w:ascii="Times New Roman" w:hAnsi="Times New Roman" w:cs="Times New Roman"/>
          <w:sz w:val="28"/>
          <w:szCs w:val="28"/>
        </w:rPr>
        <w:t>Toàn thể cán bộ, giáo viên, nhân viên, các tổ trưởng, các bộ phận liên quan thuộc trường Mầ</w:t>
      </w:r>
      <w:r w:rsidR="00A9668B">
        <w:rPr>
          <w:rFonts w:ascii="Times New Roman" w:hAnsi="Times New Roman" w:cs="Times New Roman"/>
          <w:sz w:val="28"/>
          <w:szCs w:val="28"/>
        </w:rPr>
        <w:t>m non Bình Minh</w:t>
      </w:r>
      <w:r w:rsidRPr="00AA063B">
        <w:rPr>
          <w:rFonts w:ascii="Times New Roman" w:hAnsi="Times New Roman" w:cs="Times New Roman"/>
          <w:sz w:val="28"/>
          <w:szCs w:val="28"/>
        </w:rPr>
        <w:t xml:space="preserve"> chịu trách nhiệm thi hành Quyết định này./.</w:t>
      </w:r>
    </w:p>
    <w:p w:rsidR="00AA063B" w:rsidRDefault="00AA063B" w:rsidP="00B46A36">
      <w:pPr>
        <w:spacing w:after="0" w:line="276"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F1439" w:rsidRPr="002F1439" w:rsidTr="00645459">
        <w:tc>
          <w:tcPr>
            <w:tcW w:w="4868" w:type="dxa"/>
          </w:tcPr>
          <w:p w:rsidR="002F1439" w:rsidRPr="002F1439" w:rsidRDefault="002F1439" w:rsidP="002F1439">
            <w:pPr>
              <w:spacing w:line="276" w:lineRule="auto"/>
              <w:rPr>
                <w:rFonts w:ascii="Times New Roman" w:hAnsi="Times New Roman" w:cs="Times New Roman"/>
                <w:sz w:val="26"/>
                <w:szCs w:val="28"/>
              </w:rPr>
            </w:pPr>
            <w:r w:rsidRPr="002F1439">
              <w:rPr>
                <w:rFonts w:ascii="Times New Roman" w:hAnsi="Times New Roman" w:cs="Times New Roman"/>
                <w:b/>
                <w:bCs/>
                <w:i/>
                <w:iCs/>
                <w:sz w:val="26"/>
                <w:szCs w:val="28"/>
              </w:rPr>
              <w:t>Nơi nhận:</w:t>
            </w:r>
          </w:p>
          <w:p w:rsidR="002F1439" w:rsidRPr="004B0A65" w:rsidRDefault="002F1439" w:rsidP="002F1439">
            <w:pPr>
              <w:spacing w:line="276" w:lineRule="auto"/>
              <w:rPr>
                <w:rFonts w:ascii="Times New Roman" w:hAnsi="Times New Roman" w:cs="Times New Roman"/>
                <w:i/>
                <w:sz w:val="26"/>
                <w:szCs w:val="28"/>
              </w:rPr>
            </w:pPr>
            <w:r w:rsidRPr="004B0A65">
              <w:rPr>
                <w:rFonts w:ascii="Times New Roman" w:hAnsi="Times New Roman" w:cs="Times New Roman"/>
                <w:i/>
                <w:sz w:val="26"/>
                <w:szCs w:val="28"/>
              </w:rPr>
              <w:t>- Nh</w:t>
            </w:r>
            <w:r w:rsidRPr="004B0A65">
              <w:rPr>
                <w:rFonts w:ascii="Times New Roman" w:hAnsi="Times New Roman" w:cs="Times New Roman"/>
                <w:i/>
                <w:sz w:val="26"/>
                <w:szCs w:val="28"/>
              </w:rPr>
              <w:softHyphen/>
              <w:t>ư Điều 3 (t/h);</w:t>
            </w:r>
          </w:p>
          <w:p w:rsidR="002F1439" w:rsidRPr="004B0A65" w:rsidRDefault="002F1439" w:rsidP="002F1439">
            <w:pPr>
              <w:spacing w:line="276" w:lineRule="auto"/>
              <w:rPr>
                <w:rFonts w:ascii="Times New Roman" w:hAnsi="Times New Roman" w:cs="Times New Roman"/>
                <w:i/>
                <w:sz w:val="26"/>
                <w:szCs w:val="28"/>
              </w:rPr>
            </w:pPr>
            <w:r w:rsidRPr="004B0A65">
              <w:rPr>
                <w:rFonts w:ascii="Times New Roman" w:hAnsi="Times New Roman" w:cs="Times New Roman"/>
                <w:i/>
                <w:sz w:val="26"/>
                <w:szCs w:val="28"/>
              </w:rPr>
              <w:t>- L</w:t>
            </w:r>
            <w:r w:rsidRPr="004B0A65">
              <w:rPr>
                <w:rFonts w:ascii="Times New Roman" w:hAnsi="Times New Roman" w:cs="Times New Roman"/>
                <w:i/>
                <w:sz w:val="26"/>
                <w:szCs w:val="28"/>
              </w:rPr>
              <w:softHyphen/>
              <w:t>ưu: VT, HSCK</w:t>
            </w:r>
          </w:p>
          <w:p w:rsidR="002F1439" w:rsidRPr="002F1439" w:rsidRDefault="002F1439" w:rsidP="002F1439">
            <w:pPr>
              <w:spacing w:line="276" w:lineRule="auto"/>
              <w:rPr>
                <w:rFonts w:ascii="Times New Roman" w:hAnsi="Times New Roman" w:cs="Times New Roman"/>
                <w:sz w:val="26"/>
                <w:szCs w:val="28"/>
              </w:rPr>
            </w:pPr>
          </w:p>
          <w:p w:rsidR="002F1439" w:rsidRPr="002F1439" w:rsidRDefault="002F1439" w:rsidP="002F1439">
            <w:pPr>
              <w:spacing w:line="276" w:lineRule="auto"/>
              <w:rPr>
                <w:rFonts w:ascii="Times New Roman" w:hAnsi="Times New Roman" w:cs="Times New Roman"/>
                <w:sz w:val="28"/>
                <w:szCs w:val="28"/>
              </w:rPr>
            </w:pPr>
          </w:p>
          <w:p w:rsidR="002F1439" w:rsidRPr="002F1439" w:rsidRDefault="002F1439" w:rsidP="002F1439">
            <w:pPr>
              <w:spacing w:line="276" w:lineRule="auto"/>
              <w:jc w:val="center"/>
              <w:rPr>
                <w:rFonts w:ascii="Times New Roman" w:hAnsi="Times New Roman" w:cs="Times New Roman"/>
                <w:sz w:val="28"/>
                <w:szCs w:val="28"/>
              </w:rPr>
            </w:pPr>
          </w:p>
        </w:tc>
        <w:tc>
          <w:tcPr>
            <w:tcW w:w="4868" w:type="dxa"/>
          </w:tcPr>
          <w:p w:rsidR="002F1439" w:rsidRPr="002F1439" w:rsidRDefault="002F1439" w:rsidP="002F1439">
            <w:pPr>
              <w:spacing w:line="276" w:lineRule="auto"/>
              <w:jc w:val="center"/>
              <w:rPr>
                <w:rFonts w:ascii="Times New Roman" w:hAnsi="Times New Roman" w:cs="Times New Roman"/>
                <w:b/>
                <w:sz w:val="28"/>
                <w:szCs w:val="28"/>
              </w:rPr>
            </w:pPr>
            <w:r w:rsidRPr="002F1439">
              <w:rPr>
                <w:rFonts w:ascii="Times New Roman" w:hAnsi="Times New Roman" w:cs="Times New Roman"/>
                <w:b/>
                <w:sz w:val="28"/>
                <w:szCs w:val="28"/>
              </w:rPr>
              <w:t>HIỆU TRƯỞNG</w:t>
            </w:r>
          </w:p>
          <w:p w:rsidR="002F1439" w:rsidRPr="002F1439" w:rsidRDefault="002F1439" w:rsidP="002F1439">
            <w:pPr>
              <w:spacing w:line="276" w:lineRule="auto"/>
              <w:jc w:val="center"/>
              <w:rPr>
                <w:rFonts w:ascii="Times New Roman" w:hAnsi="Times New Roman" w:cs="Times New Roman"/>
                <w:b/>
                <w:sz w:val="28"/>
                <w:szCs w:val="28"/>
              </w:rPr>
            </w:pPr>
          </w:p>
          <w:p w:rsidR="002F1439" w:rsidRPr="002F1439" w:rsidRDefault="00724A6F" w:rsidP="002F1439">
            <w:pPr>
              <w:spacing w:line="276" w:lineRule="auto"/>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2F1439" w:rsidRPr="002F1439" w:rsidRDefault="002F1439" w:rsidP="002F1439">
            <w:pPr>
              <w:spacing w:line="276" w:lineRule="auto"/>
              <w:jc w:val="center"/>
              <w:rPr>
                <w:rFonts w:ascii="Times New Roman" w:hAnsi="Times New Roman" w:cs="Times New Roman"/>
                <w:b/>
                <w:sz w:val="28"/>
                <w:szCs w:val="28"/>
              </w:rPr>
            </w:pPr>
          </w:p>
          <w:p w:rsidR="002F1439" w:rsidRPr="002F1439" w:rsidRDefault="00A9668B" w:rsidP="002F1439">
            <w:pPr>
              <w:spacing w:line="276" w:lineRule="auto"/>
              <w:jc w:val="center"/>
              <w:rPr>
                <w:rFonts w:ascii="Times New Roman" w:hAnsi="Times New Roman" w:cs="Times New Roman"/>
                <w:sz w:val="28"/>
                <w:szCs w:val="28"/>
              </w:rPr>
            </w:pPr>
            <w:r>
              <w:rPr>
                <w:rFonts w:ascii="Times New Roman" w:hAnsi="Times New Roman" w:cs="Times New Roman"/>
                <w:b/>
                <w:sz w:val="28"/>
                <w:szCs w:val="28"/>
              </w:rPr>
              <w:t>Vũ</w:t>
            </w:r>
            <w:r w:rsidR="002F1439" w:rsidRPr="002F1439">
              <w:rPr>
                <w:rFonts w:ascii="Times New Roman" w:hAnsi="Times New Roman" w:cs="Times New Roman"/>
                <w:b/>
                <w:sz w:val="28"/>
                <w:szCs w:val="28"/>
              </w:rPr>
              <w:t xml:space="preserve"> Thị </w:t>
            </w:r>
            <w:r>
              <w:rPr>
                <w:rFonts w:ascii="Times New Roman" w:hAnsi="Times New Roman" w:cs="Times New Roman"/>
                <w:b/>
                <w:sz w:val="28"/>
                <w:szCs w:val="28"/>
              </w:rPr>
              <w:t xml:space="preserve">Lan </w:t>
            </w:r>
            <w:r w:rsidR="002F1439" w:rsidRPr="002F1439">
              <w:rPr>
                <w:rFonts w:ascii="Times New Roman" w:hAnsi="Times New Roman" w:cs="Times New Roman"/>
                <w:b/>
                <w:sz w:val="28"/>
                <w:szCs w:val="28"/>
              </w:rPr>
              <w:t>Hương</w:t>
            </w:r>
          </w:p>
        </w:tc>
      </w:tr>
    </w:tbl>
    <w:p w:rsidR="00AA063B" w:rsidRPr="00731AD6" w:rsidRDefault="00AA063B" w:rsidP="00731AD6">
      <w:pPr>
        <w:spacing w:after="0" w:line="276" w:lineRule="auto"/>
        <w:jc w:val="both"/>
        <w:rPr>
          <w:rFonts w:ascii="Times New Roman" w:hAnsi="Times New Roman" w:cs="Times New Roman"/>
          <w:sz w:val="28"/>
          <w:szCs w:val="28"/>
        </w:rPr>
      </w:pPr>
    </w:p>
    <w:p w:rsidR="00352967" w:rsidRDefault="00352967" w:rsidP="00731AD6">
      <w:pPr>
        <w:spacing w:after="0" w:line="276" w:lineRule="auto"/>
        <w:jc w:val="both"/>
        <w:rPr>
          <w:rFonts w:ascii="Times New Roman" w:hAnsi="Times New Roman" w:cs="Times New Roman"/>
          <w:sz w:val="28"/>
          <w:szCs w:val="28"/>
        </w:rPr>
      </w:pPr>
    </w:p>
    <w:p w:rsidR="00057746" w:rsidRDefault="00057746" w:rsidP="00731AD6">
      <w:pPr>
        <w:spacing w:after="0" w:line="276" w:lineRule="auto"/>
        <w:jc w:val="both"/>
        <w:rPr>
          <w:rFonts w:ascii="Times New Roman" w:hAnsi="Times New Roman" w:cs="Times New Roman"/>
          <w:sz w:val="28"/>
          <w:szCs w:val="28"/>
        </w:rPr>
      </w:pPr>
    </w:p>
    <w:p w:rsidR="00BB4F08" w:rsidRPr="00BB4F08" w:rsidRDefault="00BB4F08" w:rsidP="00BB4F08">
      <w:pPr>
        <w:spacing w:after="0" w:line="276" w:lineRule="auto"/>
        <w:jc w:val="center"/>
        <w:rPr>
          <w:rFonts w:ascii="Times New Roman" w:hAnsi="Times New Roman" w:cs="Times New Roman"/>
          <w:b/>
          <w:bCs/>
          <w:sz w:val="32"/>
          <w:szCs w:val="32"/>
          <w:lang w:val="nl-NL"/>
        </w:rPr>
      </w:pPr>
      <w:r w:rsidRPr="00BB4F08">
        <w:rPr>
          <w:rFonts w:ascii="Times New Roman" w:hAnsi="Times New Roman" w:cs="Times New Roman"/>
          <w:b/>
          <w:bCs/>
          <w:sz w:val="32"/>
          <w:szCs w:val="32"/>
          <w:lang w:val="nl-NL"/>
        </w:rPr>
        <w:lastRenderedPageBreak/>
        <w:t>QUY CHẾ</w:t>
      </w:r>
    </w:p>
    <w:p w:rsidR="00BB4F08" w:rsidRPr="00BB4F08" w:rsidRDefault="00BB4F08" w:rsidP="00BB4F08">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Thực hiện công kh</w:t>
      </w:r>
      <w:r>
        <w:rPr>
          <w:rFonts w:ascii="Times New Roman" w:hAnsi="Times New Roman" w:cs="Times New Roman"/>
          <w:b/>
          <w:bCs/>
          <w:sz w:val="28"/>
          <w:szCs w:val="28"/>
          <w:lang w:val="nl-NL"/>
        </w:rPr>
        <w:t xml:space="preserve">ai </w:t>
      </w:r>
      <w:r w:rsidRPr="00BB4F08">
        <w:rPr>
          <w:rFonts w:ascii="Times New Roman" w:hAnsi="Times New Roman" w:cs="Times New Roman"/>
          <w:b/>
          <w:bCs/>
          <w:sz w:val="28"/>
          <w:szCs w:val="28"/>
          <w:lang w:val="nl-NL"/>
        </w:rPr>
        <w:t>theo Thông tư 09/2024/TT-BGDĐT củ</w:t>
      </w:r>
      <w:r>
        <w:rPr>
          <w:rFonts w:ascii="Times New Roman" w:hAnsi="Times New Roman" w:cs="Times New Roman"/>
          <w:b/>
          <w:bCs/>
          <w:sz w:val="28"/>
          <w:szCs w:val="28"/>
          <w:lang w:val="nl-NL"/>
        </w:rPr>
        <w:t>a</w:t>
      </w:r>
      <w:r w:rsidRPr="00BB4F08">
        <w:rPr>
          <w:rFonts w:ascii="Times New Roman" w:hAnsi="Times New Roman" w:cs="Times New Roman"/>
          <w:b/>
          <w:bCs/>
          <w:sz w:val="28"/>
          <w:szCs w:val="28"/>
          <w:lang w:val="nl-NL"/>
        </w:rPr>
        <w:t xml:space="preserve"> trường Mầ</w:t>
      </w:r>
      <w:r w:rsidR="00A9668B">
        <w:rPr>
          <w:rFonts w:ascii="Times New Roman" w:hAnsi="Times New Roman" w:cs="Times New Roman"/>
          <w:b/>
          <w:bCs/>
          <w:sz w:val="28"/>
          <w:szCs w:val="28"/>
          <w:lang w:val="nl-NL"/>
        </w:rPr>
        <w:t>m non Bình Minh</w:t>
      </w:r>
    </w:p>
    <w:p w:rsidR="00BB4F08" w:rsidRDefault="00BB4F08" w:rsidP="00BB4F08">
      <w:pPr>
        <w:spacing w:after="0" w:line="276" w:lineRule="auto"/>
        <w:jc w:val="center"/>
        <w:rPr>
          <w:rFonts w:ascii="Times New Roman" w:hAnsi="Times New Roman" w:cs="Times New Roman"/>
          <w:i/>
          <w:sz w:val="28"/>
          <w:szCs w:val="28"/>
          <w:lang w:val="nl-NL"/>
        </w:rPr>
      </w:pPr>
      <w:r>
        <w:rPr>
          <w:rFonts w:ascii="Times New Roman" w:hAnsi="Times New Roman" w:cs="Times New Roman"/>
          <w:i/>
          <w:sz w:val="28"/>
          <w:szCs w:val="28"/>
          <w:lang w:val="nl-NL"/>
        </w:rPr>
        <w:t>(</w:t>
      </w:r>
      <w:r w:rsidRPr="00BB4F08">
        <w:rPr>
          <w:rFonts w:ascii="Times New Roman" w:hAnsi="Times New Roman" w:cs="Times New Roman"/>
          <w:i/>
          <w:sz w:val="28"/>
          <w:szCs w:val="28"/>
          <w:lang w:val="nl-NL"/>
        </w:rPr>
        <w:t xml:space="preserve">Ban hành theo Quyết định số </w:t>
      </w:r>
      <w:r w:rsidR="00724A6F">
        <w:rPr>
          <w:rFonts w:ascii="Times New Roman" w:hAnsi="Times New Roman" w:cs="Times New Roman"/>
          <w:i/>
          <w:sz w:val="28"/>
          <w:szCs w:val="28"/>
          <w:lang w:val="nl-NL"/>
        </w:rPr>
        <w:t>88</w:t>
      </w:r>
      <w:r w:rsidRPr="00BB4F08">
        <w:rPr>
          <w:rFonts w:ascii="Times New Roman" w:hAnsi="Times New Roman" w:cs="Times New Roman"/>
          <w:i/>
          <w:sz w:val="28"/>
          <w:szCs w:val="28"/>
          <w:lang w:val="nl-NL"/>
        </w:rPr>
        <w:t>/QĐ-MN</w:t>
      </w:r>
      <w:r w:rsidR="00A9668B">
        <w:rPr>
          <w:rFonts w:ascii="Times New Roman" w:hAnsi="Times New Roman" w:cs="Times New Roman"/>
          <w:i/>
          <w:sz w:val="28"/>
          <w:szCs w:val="28"/>
          <w:lang w:val="nl-NL"/>
        </w:rPr>
        <w:t>BM</w:t>
      </w:r>
      <w:r w:rsidR="00724A6F">
        <w:rPr>
          <w:rFonts w:ascii="Times New Roman" w:hAnsi="Times New Roman" w:cs="Times New Roman"/>
          <w:i/>
          <w:sz w:val="28"/>
          <w:szCs w:val="28"/>
          <w:lang w:val="nl-NL"/>
        </w:rPr>
        <w:t xml:space="preserve"> ngày </w:t>
      </w:r>
      <w:r w:rsidR="004B0332">
        <w:rPr>
          <w:rFonts w:ascii="Times New Roman" w:hAnsi="Times New Roman" w:cs="Times New Roman"/>
          <w:i/>
          <w:sz w:val="28"/>
          <w:szCs w:val="28"/>
          <w:lang w:val="nl-NL"/>
        </w:rPr>
        <w:t>0</w:t>
      </w:r>
      <w:r w:rsidR="00724A6F">
        <w:rPr>
          <w:rFonts w:ascii="Times New Roman" w:hAnsi="Times New Roman" w:cs="Times New Roman"/>
          <w:i/>
          <w:sz w:val="28"/>
          <w:szCs w:val="28"/>
          <w:lang w:val="nl-NL"/>
        </w:rPr>
        <w:t>4</w:t>
      </w:r>
      <w:r w:rsidR="004B0332">
        <w:rPr>
          <w:rFonts w:ascii="Times New Roman" w:hAnsi="Times New Roman" w:cs="Times New Roman"/>
          <w:i/>
          <w:sz w:val="28"/>
          <w:szCs w:val="28"/>
          <w:lang w:val="nl-NL"/>
        </w:rPr>
        <w:t xml:space="preserve"> tháng 10</w:t>
      </w:r>
      <w:r w:rsidRPr="00BB4F08">
        <w:rPr>
          <w:rFonts w:ascii="Times New Roman" w:hAnsi="Times New Roman" w:cs="Times New Roman"/>
          <w:i/>
          <w:sz w:val="28"/>
          <w:szCs w:val="28"/>
          <w:lang w:val="nl-NL"/>
        </w:rPr>
        <w:t xml:space="preserve"> năm 2024 của </w:t>
      </w:r>
    </w:p>
    <w:p w:rsidR="00BB4F08" w:rsidRPr="00BB4F08" w:rsidRDefault="00BB4F08" w:rsidP="00BB4F08">
      <w:pPr>
        <w:spacing w:after="0" w:line="276" w:lineRule="auto"/>
        <w:jc w:val="center"/>
        <w:rPr>
          <w:rFonts w:ascii="Times New Roman" w:hAnsi="Times New Roman" w:cs="Times New Roman"/>
          <w:i/>
          <w:sz w:val="28"/>
          <w:szCs w:val="28"/>
          <w:lang w:val="nl-NL"/>
        </w:rPr>
      </w:pPr>
      <w:r w:rsidRPr="00BB4F08">
        <w:rPr>
          <w:rFonts w:ascii="Times New Roman" w:hAnsi="Times New Roman" w:cs="Times New Roman"/>
          <w:i/>
          <w:sz w:val="28"/>
          <w:szCs w:val="28"/>
          <w:lang w:val="nl-NL"/>
        </w:rPr>
        <w:t>Hiệu trưởng Trường Mầ</w:t>
      </w:r>
      <w:r w:rsidR="00A9668B">
        <w:rPr>
          <w:rFonts w:ascii="Times New Roman" w:hAnsi="Times New Roman" w:cs="Times New Roman"/>
          <w:i/>
          <w:sz w:val="28"/>
          <w:szCs w:val="28"/>
          <w:lang w:val="nl-NL"/>
        </w:rPr>
        <w:t>m non Bình Minh</w:t>
      </w:r>
      <w:r w:rsidRPr="00BB4F08">
        <w:rPr>
          <w:rFonts w:ascii="Times New Roman" w:hAnsi="Times New Roman" w:cs="Times New Roman"/>
          <w:i/>
          <w:sz w:val="28"/>
          <w:szCs w:val="28"/>
          <w:lang w:val="nl-NL"/>
        </w:rPr>
        <w:t>)</w:t>
      </w:r>
    </w:p>
    <w:p w:rsidR="00BB4F08" w:rsidRPr="00BB4F08" w:rsidRDefault="00BB4F08" w:rsidP="00BB4F08">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Chương I</w:t>
      </w:r>
    </w:p>
    <w:p w:rsidR="00BB4F08" w:rsidRPr="00BB4F08" w:rsidRDefault="00BB4F08" w:rsidP="00BB4F08">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QUY ĐỊNH CHUNG</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1. Phạm vi điều chỉnh và đối tượng áp dụng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Quy chế này quy định về thực hiện công khai trong hoạt động của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 xml:space="preserve"> theo Thông tư 09/2024/TT-BGDĐT ngày 03 tháng 6 năm 2024 của Bộ trưởng Bộ Giáo dục và Đào tạo.</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Các CB-GV-NV và phụ huynh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 xml:space="preserve"> chịu sự điều chỉnh của Quy chế này.</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3. Việc thực hiện công khai các nội dung không nêu trong Thông tư này được thực hiện theo quy định của pháp luật có liên quan.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4. Quy định về công khai trong Thông tư này không áp dụng đối với thông tin thuộc bí mật nhà nước, bí mật công tác hoặc thông tin chưa được công khai theo quy định của pháp luật.</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2. Mục tiêu thực hiện công khai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Minh bạch các thông tin có liên quan của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 xml:space="preserve"> để nhà giáo, cán bộ quản lý giáo dục, người lao động, người học, gia đình người học và xã hội biết, tham gia giám sát hoạt động của nhà trường.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Tăng cường trách nhiệm giải trình của nhà trường trong việc quản lý nguồn lực và đảm bảo chất lượng ND-CS-GD trẻ.</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3. Nguyên tắc thực hiện công khai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Việc thực hiện công khai bảo đảm đúng các quy định tại Qui chế này và các quy định của pháp luật liên quan.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Thông tin công khai bảo đảm chính xác, rõ ràng, đầy đủ, kịp thời, dễ tiếp cận.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3. Thông tin được công khai tại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 xml:space="preserve"> trong Quy chế này phải chính xác, kịp thời và dễ dàng tiếp cận.</w:t>
      </w:r>
    </w:p>
    <w:p w:rsidR="00BB4F08" w:rsidRPr="00BB4F08" w:rsidRDefault="00BB4F08" w:rsidP="00BB4F08">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Chương II</w:t>
      </w:r>
    </w:p>
    <w:p w:rsidR="00BB4F08" w:rsidRPr="00BB4F08" w:rsidRDefault="00BB4F08" w:rsidP="00BB4F08">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NỘI DUNG THỰC HIỆN CÔNG KHAI</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4. Thông tin chung về cơ sở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Tên cơ sở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lastRenderedPageBreak/>
        <w:t>2. Địa chỉ trụ sở chính và các địa chỉ hoạt động khác của cơ sở giáo dục, diện thoại, địa chỉ thư điện tử, cổng thông tin điện tử hoặc trang thông tin điện tử của cơ sở giáo dục (sau đây gọi chung là cổng thông tin điện tử).</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3. Loại hình của cơ sở giáo dục, cơ quan/ tổ chức quản lý trực tiếp.</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4. Sứ mạng, tầm nhìn, mục tiêu của cơ sở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5. Tóm tắt quá trình hình thành và phát triển của cơ sở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6. Thông tin người đại diện pháp luật, bao gồm: Họ và tên, chức vụ, địa chỉ nơi làm việc; số điện thoại, địa chỉ thư điện tử.</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7. Tổ chức bộ máy:</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Quyết định thành lập, cho phép hoạt động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Quyết định công nhận hội đồng trường, chủ tịch hội đồng trường và danh sách thành viên hội đồng trường;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 Quyết định điều động, bổ nhiệm, công nhận hiệu trưởng, phó hiệu trưởng cơ sở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d) Quy chế tổ chức và hoạt động của cơ sở giáo dục; sơ đồ tổ chức bộ máy của cơ sở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đ) Quyết định thành lập, sáp nhập, chia tách, giải thể các đơn vị thuộc, trực thuộc, thành viên (nếu có);</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e) Họ và tên, chức vụ, điện thoại, địa chỉ thư điện tử, địa chỉ nơi làm việc, nhiệm vụ, trách nhiệm của lãnh đạo cơ sở giáo dục và lãnh đạo các đơn vị thuộc,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trực thuộc, thành viên của cơ sở giáo dục (nếu có).</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5. Thu, chi tài chính</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Tình hình tài chính của nhà trường trong năm tài chính trước liền kề thời điểm báo cáo theo quy định pháp luật, trong đó có cơ cấu các khoản thu, chi hoạt động như sau:</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xml:space="preserve"> a) Các khoản thu phân theo: Nguồn kinh phí (ngân sách nhà nước, hỗ trợ của nhà đầu tư; học phí, lệ phí và các khoản thu khác từ người học; kinh phí tài trợ và hợp đồng với bên ngoài; nguồn thu khác);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xml:space="preserve">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chỉ hỗ trợ người </w:t>
      </w:r>
      <w:r w:rsidRPr="00BB4F08">
        <w:rPr>
          <w:rFonts w:ascii="Times New Roman" w:hAnsi="Times New Roman" w:cs="Times New Roman"/>
          <w:sz w:val="28"/>
          <w:szCs w:val="28"/>
          <w:lang w:val="nl-NL"/>
        </w:rPr>
        <w:lastRenderedPageBreak/>
        <w:t>học (học bổng, trợ cấp, hỗ trợ sinh hoạt, hoạt động phong trào, thi đua, khen thưởng,...); chỉ khác.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3. Chính sách và kết quả thực hiện chính sách hằng năm về trợ cấp và miễn, giảm học phí, học bổng đối với người học.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4. Số dư các quỹ theo quy định, kể cả quỹ đặc thù (nếu có).</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5. Các nội dung công khai tài chính khác thực hiện theo quy định của pháp luật về tài chính, ngân sách, kế toán, kiểm toán, dân chủ cơ sở.</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6. Điều kiện bảo đảm chất lượng hoạt động giáo dục mầm non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Thông tin về đội ngũ giáo viên, cán bộ quản lý và nhân viên: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Số lượng giáo viên, cán bộ quản lý và nhân viên chia theo vị trí việc làm và trình độ được đào tạo;</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Số lượng, tỷ lệ giáo viên, cán bộ quản lý đạt chuẩn nghề nghiệp;</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 Số lượng, tỷ lệ giáo viên, cán bộ quản lý và nhân viên hoàn thành bồi dưỡng hằng năm theo quy định.</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Thông tin về cơ sở vật chất:</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Diện tích khu đất xây dựng trường, điểm trường, diện tích bình quân tối thiểu cho một trẻ em; đối sánh với yêu cầu tối thiểu theo quy định;</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Số lượng, hạng mục thuộc các khối phòng hành chính quản trị; khối phòng nuôi dưỡng, chăm sóc và giáo dục trẻ em; khối phòng tổ chức ăn (áp dụng cho các cơ sở giáo dục có tổ chức nấu ăn); khối phụ trợ; hạ tầng kỹ thuật; đối sánh với yêu cầu tối thiểu theo quy định;</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 Số lượng các thiết bị, đồ dùng, đồ chơi hiện có; đối sánh với yêu cầu tối thiểu theo quy định;</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d) Số lượng đồ chơi ngoài trời, một số thiết bị và điều kiện phục vụ chăm sóc, nuôi dưỡng, giáo dục khác.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3. Thông tin về kết quả đánh giá và kiểm định chất lượng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Kết quả tự đánh giá chất lượng giáo dục của cơ sở giáo dục; kế hoạch cải tiến chất lượng sau tự đánh giá;</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7. Kế hoạch và kết quả hoạt động giáo dục mầm non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Thông tin về kế hoạch hoạt động giáo dục trong năm học: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lastRenderedPageBreak/>
        <w:t>a) Kế hoạch hoạt động tuyển sinh, trong đó quy định rõ đối tượng, chỉ tiêu, phương thức tuyển sinh, các mốc thời gian thực hiện tuyển sinh và các thông tin liên quan;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Kế hoạch nuôi dưỡng, chăm sóc, giáo dục;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 Quy chế phối hợp giữa cơ sở giáo dục mầm non với gia đình và xã hội;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d) Thực đơn hằng ngày của trẻ em;</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đ) Các dịch vụ giáo dục mầm non theo quy định (nếu có).</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xml:space="preserve">2. Thông tin về kết quả thực hiện nuôi dưỡng, chăm sóc, giáo dục trẻ em </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của năm học trước: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Tổng số trẻ em; tổng số nhóm, lớp; số trẻ em tính bình quân/nhóm, lớp (hoặc nhóm, lớp ghép);</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Số trẻ em học nhóm, lớp ghép (nếu có);</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 Số trẻ em học 02 buổi/ngày;</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d) Số trẻ em được tổ chức ăn bán trú;</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đ) Số trẻ em được theo dõi sức khỏe bằng biểu đồ tăng trưởng và kiểm tra sức khỏe định kỳ;</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e) Kết quả thực hiện phổ cập giáo dục mầm non cho trẻ em 05 tuổi;</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sz w:val="28"/>
          <w:szCs w:val="28"/>
          <w:lang w:val="nl-NL"/>
        </w:rPr>
        <w:t>g) Số trẻ em khuyết tật.</w:t>
      </w:r>
    </w:p>
    <w:p w:rsidR="00BB4F08" w:rsidRPr="00BB4F08" w:rsidRDefault="00BB4F08" w:rsidP="002B60C2">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Chương III</w:t>
      </w:r>
    </w:p>
    <w:p w:rsidR="00BB4F08" w:rsidRPr="00BB4F08" w:rsidRDefault="00BB4F08" w:rsidP="002B60C2">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CÁCH THỨC VÀ THỜI GIAN CÔNG KHAI</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8. Cách thức công khai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Công khai trên cổng thông tin điện tử của nhà trường: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Tổ chức thực hiện công khai trên cổng thông tin điện tử của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 bao gồm:</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Các nội dung công khai đối với các hoạt động giáo dục do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 xml:space="preserve"> thực hiện được quy định tại Chương II của Thông tư này tính đến tháng 6 hằng năm;</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Báo cáo thường niên để công khai cho các bên liên quan tổng quan về kết quả hoạt động của nhà trường tính đến ngày 31 tháng 12 hằng năm theo định dạng file PDF với các nội dung tối thiểu theo quy định tại các phụ lục kèm theo Quy chế này:</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Phụ lục: Mẫu báo cáo thường niên của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 xml:space="preserve"> thực hiện</w:t>
      </w:r>
      <w:r w:rsidR="00FA293C">
        <w:rPr>
          <w:rFonts w:ascii="Times New Roman" w:hAnsi="Times New Roman" w:cs="Times New Roman"/>
          <w:sz w:val="28"/>
          <w:szCs w:val="28"/>
          <w:lang w:val="nl-NL"/>
        </w:rPr>
        <w:t xml:space="preserve"> </w:t>
      </w:r>
      <w:r w:rsidRPr="00BB4F08">
        <w:rPr>
          <w:rFonts w:ascii="Times New Roman" w:hAnsi="Times New Roman" w:cs="Times New Roman"/>
          <w:sz w:val="28"/>
          <w:szCs w:val="28"/>
          <w:lang w:val="nl-NL"/>
        </w:rPr>
        <w:t>chương trình giáo dục mầm non;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 Nội dung công khai được quy định tại điểm a, b của Điều này trên cổng thông tin điện tử bảo đảm thuận lợi cho việc truy cập, tiếp cận thông tin.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Phổ biến hoặc phát tài liệu về nội dung công khai vào đầu năm học mới: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xml:space="preserve">a) Thực hiện phổ biến các nội dung công khai tại cuộc họp cha mẹ trẻ em </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xml:space="preserve">hoặc phát tài liệu về nội dung công khai cho cha mẹ trẻ em vào tháng đầu </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tiên của năm học mới;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lastRenderedPageBreak/>
        <w:t>3. Thực hiện các hình thức công khai khác theo quy định của pháp luật.</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9. Thời gian công khai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1. Thời điểm công khai như sau:</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Công bố công khai các nội dung theo quy định tại điểm a, khoản 1 và điểm a, khoản 2, Điều 14 của Thông tư này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Thực hiện công khai thêm trên cổng thông tin điện tử hoặc niêm yết tại đơn vị các thông tin: kế hoạch giáo dục tháng, trước ngày 25 của tháng trước; kế hoạch giáo dục tuần, ngày và dự kiến thực đơn hàng ngày/tuần của trẻ em trước ngày thứ Bảy của tuần trước;</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 Công bố báo cáo thường niên của năm trước liền kề theo quy định tại điểm b, khoản 1 và điểm b, khoản 2, Điều 14 của Thông tư này trước ngày 30 tháng 6 hàng năm. Đối với số liệu liên quan đến báo cáo tài chính năm trước thì cập nhật tính đến hết thời gian quyết toán của cơ quan có thẩm quyền.</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Thời gian công khai trên cổng thông tin điện tử tối thiểu là 05 năm kể từ ngày công bố công khai.</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3. Ngoài việc thực hiện công khai theo quy định tại khoản 1, 2 của Điều này, các cơ sở giáo dục phải thực hiện công khai theo quy định của pháp luật hiện hành có liên quan.</w:t>
      </w:r>
    </w:p>
    <w:p w:rsidR="00BB4F08" w:rsidRPr="00BB4F08" w:rsidRDefault="00BB4F08" w:rsidP="00F02D4B">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Chương III</w:t>
      </w:r>
    </w:p>
    <w:p w:rsidR="00BB4F08" w:rsidRPr="00BB4F08" w:rsidRDefault="00BB4F08" w:rsidP="00F02D4B">
      <w:pPr>
        <w:spacing w:after="0" w:line="276" w:lineRule="auto"/>
        <w:jc w:val="center"/>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TỔ CHỨC THỰC HIỆN</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10. Trách nhiệm của Hiệu trưởng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xml:space="preserve">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công tác quản lý.</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2. Báo cáo kết quả thực hiện quy chế công khai của năm học trước và kế hoạch triển khai quy chế công khai của năm học sắp tới cho cơ quan chỉ đạo, chủ trì tổ chức kiểm tra trước 30 tháng 9 hàng năm.</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3. Tạo điều kiện thuận lợi cho công tác kiểm tra việc thực hiện công khai của trường.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4. Thực hiện công bố kết quả kiểm tra vào thời điểm không quá 5 ngày sau khi nhận được kết quả kiểm tra của cơ quan chỉ đạo, chủ trì tổ chức kiểm tra và bằng các hình thức sau đây:</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a) Công bố công khai trong cuộc họp với CB-GV-CNV của trường.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 xml:space="preserve"> b) Niêm yết công khai kết quả kiểm tra tại trường đảm bảo thuận tiện cho cán bộ, giáo viên, nhân viên, cha mẹ học sinh xem xét.</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lastRenderedPageBreak/>
        <w:t>c) Đăng tải lên trang thông tin điện tử của nhà trường.</w:t>
      </w:r>
    </w:p>
    <w:p w:rsidR="00BB4F08" w:rsidRPr="00BB4F08" w:rsidRDefault="00BB4F08" w:rsidP="00BB4F08">
      <w:pPr>
        <w:spacing w:after="0" w:line="276" w:lineRule="auto"/>
        <w:jc w:val="both"/>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Điều 11. Trách nhiệm của Ban chỉ đạo thực hiện qui chế công khai, cán bộ, giáo viên và nhân trong nhà trường</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Hằng năm tuyên truyền đến phụ huynh học sinh về các hoạt động công khai theo Thông tư 09/2024/TT-BGDĐT ngày 06 tháng 3 năm 2024 của Bộ trưởng Bộ Giáo dục và Đào tạo của đơn vị</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Ban chỉ đạo thực hiện nhiệm vụ được phân công trong Quyết định của Trường Mầ</w:t>
      </w:r>
      <w:r w:rsidR="00A9668B">
        <w:rPr>
          <w:rFonts w:ascii="Times New Roman" w:hAnsi="Times New Roman" w:cs="Times New Roman"/>
          <w:sz w:val="28"/>
          <w:szCs w:val="28"/>
          <w:lang w:val="nl-NL"/>
        </w:rPr>
        <w:t>m non Bình Minh</w:t>
      </w:r>
      <w:r w:rsidRPr="00BB4F08">
        <w:rPr>
          <w:rFonts w:ascii="Times New Roman" w:hAnsi="Times New Roman" w:cs="Times New Roman"/>
          <w:sz w:val="28"/>
          <w:szCs w:val="28"/>
          <w:lang w:val="nl-NL"/>
        </w:rPr>
        <w:t>.</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Các bộ phận, đoàn thể và toàn thể CB-GV-NV trong nhà trường có trách nhiệm thực hiện tốt quy chế này.</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Tổ văn phòng chịu trách nhiệm công khai trên bản tin và trang Web của đơn vị hàng năm.</w:t>
      </w:r>
    </w:p>
    <w:p w:rsidR="00BB4F08" w:rsidRPr="00BB4F08" w:rsidRDefault="00BB4F08" w:rsidP="00BB4F08">
      <w:pPr>
        <w:spacing w:after="0" w:line="276" w:lineRule="auto"/>
        <w:jc w:val="both"/>
        <w:rPr>
          <w:rFonts w:ascii="Times New Roman" w:hAnsi="Times New Roman" w:cs="Times New Roman"/>
          <w:sz w:val="28"/>
          <w:szCs w:val="28"/>
          <w:lang w:val="nl-NL"/>
        </w:rPr>
      </w:pPr>
      <w:r w:rsidRPr="00BB4F08">
        <w:rPr>
          <w:rFonts w:ascii="Times New Roman" w:hAnsi="Times New Roman" w:cs="Times New Roman"/>
          <w:sz w:val="28"/>
          <w:szCs w:val="28"/>
          <w:lang w:val="nl-NL"/>
        </w:rPr>
        <w:t>Toàn thể cán bộ, giáo viên và nhân viên trong nhà trường có trách nhiệm thực hiện tốt Quy chế này. Trong quá trình thực hiện nếu có vướng mắc thì đề nghị nhà trường xem xét sửa đổi. Quy chế sửa đổi có hiệu lực thi hành khi có quyết định thay thế./.</w:t>
      </w:r>
    </w:p>
    <w:p w:rsidR="00BB4F08" w:rsidRPr="00BB4F08" w:rsidRDefault="00BB4F08" w:rsidP="00F02D4B">
      <w:pPr>
        <w:spacing w:after="0" w:line="276" w:lineRule="auto"/>
        <w:jc w:val="right"/>
        <w:rPr>
          <w:rFonts w:ascii="Times New Roman" w:hAnsi="Times New Roman" w:cs="Times New Roman"/>
          <w:b/>
          <w:bCs/>
          <w:sz w:val="28"/>
          <w:szCs w:val="28"/>
          <w:lang w:val="nl-NL"/>
        </w:rPr>
      </w:pPr>
      <w:r w:rsidRPr="00BB4F08">
        <w:rPr>
          <w:rFonts w:ascii="Times New Roman" w:hAnsi="Times New Roman" w:cs="Times New Roman"/>
          <w:b/>
          <w:bCs/>
          <w:sz w:val="28"/>
          <w:szCs w:val="28"/>
          <w:lang w:val="nl-NL"/>
        </w:rPr>
        <w:t>TRƯỜNG MẦ</w:t>
      </w:r>
      <w:r w:rsidR="00A9668B">
        <w:rPr>
          <w:rFonts w:ascii="Times New Roman" w:hAnsi="Times New Roman" w:cs="Times New Roman"/>
          <w:b/>
          <w:bCs/>
          <w:sz w:val="28"/>
          <w:szCs w:val="28"/>
          <w:lang w:val="nl-NL"/>
        </w:rPr>
        <w:t>M NON BÌNH MINH</w:t>
      </w:r>
    </w:p>
    <w:p w:rsidR="00057746" w:rsidRPr="00BB4F08" w:rsidRDefault="00057746" w:rsidP="00731AD6">
      <w:pPr>
        <w:spacing w:after="0" w:line="276" w:lineRule="auto"/>
        <w:jc w:val="both"/>
        <w:rPr>
          <w:rFonts w:ascii="Times New Roman" w:hAnsi="Times New Roman" w:cs="Times New Roman"/>
          <w:sz w:val="28"/>
          <w:szCs w:val="28"/>
        </w:rPr>
      </w:pPr>
    </w:p>
    <w:sectPr w:rsidR="00057746" w:rsidRPr="00BB4F08" w:rsidSect="003167AB">
      <w:pgSz w:w="12240" w:h="15840"/>
      <w:pgMar w:top="709"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3DD" w:rsidRDefault="004623DD" w:rsidP="00514E22">
      <w:pPr>
        <w:spacing w:after="0" w:line="240" w:lineRule="auto"/>
      </w:pPr>
      <w:r>
        <w:separator/>
      </w:r>
    </w:p>
  </w:endnote>
  <w:endnote w:type="continuationSeparator" w:id="0">
    <w:p w:rsidR="004623DD" w:rsidRDefault="004623DD" w:rsidP="0051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3DD" w:rsidRDefault="004623DD" w:rsidP="00514E22">
      <w:pPr>
        <w:spacing w:after="0" w:line="240" w:lineRule="auto"/>
      </w:pPr>
      <w:r>
        <w:separator/>
      </w:r>
    </w:p>
  </w:footnote>
  <w:footnote w:type="continuationSeparator" w:id="0">
    <w:p w:rsidR="004623DD" w:rsidRDefault="004623DD" w:rsidP="00514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78"/>
    <w:rsid w:val="00030ACB"/>
    <w:rsid w:val="00056BB8"/>
    <w:rsid w:val="00057746"/>
    <w:rsid w:val="000C598D"/>
    <w:rsid w:val="000F5695"/>
    <w:rsid w:val="002B60C2"/>
    <w:rsid w:val="002E1BF6"/>
    <w:rsid w:val="002F1439"/>
    <w:rsid w:val="003167AB"/>
    <w:rsid w:val="00352967"/>
    <w:rsid w:val="003C12AD"/>
    <w:rsid w:val="004623DD"/>
    <w:rsid w:val="004B0332"/>
    <w:rsid w:val="004B0A65"/>
    <w:rsid w:val="00501878"/>
    <w:rsid w:val="00514E22"/>
    <w:rsid w:val="00643BEB"/>
    <w:rsid w:val="00724A6F"/>
    <w:rsid w:val="00731AD6"/>
    <w:rsid w:val="008538F7"/>
    <w:rsid w:val="00934E28"/>
    <w:rsid w:val="00A9668B"/>
    <w:rsid w:val="00AA063B"/>
    <w:rsid w:val="00B46A36"/>
    <w:rsid w:val="00B77D2B"/>
    <w:rsid w:val="00BB4F08"/>
    <w:rsid w:val="00DB30DF"/>
    <w:rsid w:val="00F02D4B"/>
    <w:rsid w:val="00FA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DCE0"/>
  <w15:chartTrackingRefBased/>
  <w15:docId w15:val="{CE4325D1-709B-4746-AA26-10A6A8F9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E22"/>
  </w:style>
  <w:style w:type="paragraph" w:styleId="Footer">
    <w:name w:val="footer"/>
    <w:basedOn w:val="Normal"/>
    <w:link w:val="FooterChar"/>
    <w:uiPriority w:val="99"/>
    <w:unhideWhenUsed/>
    <w:rsid w:val="00514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E22"/>
  </w:style>
  <w:style w:type="table" w:styleId="TableGrid">
    <w:name w:val="Table Grid"/>
    <w:basedOn w:val="TableNormal"/>
    <w:uiPriority w:val="39"/>
    <w:rsid w:val="002F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2024-10-01T08:04:00Z</dcterms:created>
  <dcterms:modified xsi:type="dcterms:W3CDTF">2025-04-24T10:29:00Z</dcterms:modified>
</cp:coreProperties>
</file>